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B3380F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B3380F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80F" w:rsidRPr="00B3380F">
        <w:rPr>
          <w:lang w:val="sv-SE"/>
        </w:rPr>
        <w:drawing>
          <wp:inline distT="0" distB="0" distL="0" distR="0">
            <wp:extent cx="1771650" cy="1666875"/>
            <wp:effectExtent l="0" t="0" r="0" b="0"/>
            <wp:docPr id="1" name="Billede 1" descr="C:\Users\soba\AppData\Local\Microsoft\Windows\INetCacheContent.Word\Reflekt Kök &amp; Hall &amp; Tvättst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Kök &amp; Hall &amp; Tvättstu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B3380F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B3380F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B3380F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B3380F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1F55A8" w:rsidRPr="00B3380F">
        <w:rPr>
          <w:rFonts w:ascii="Arial" w:hAnsi="Arial" w:cs="Arial"/>
          <w:b/>
          <w:sz w:val="36"/>
          <w:szCs w:val="36"/>
          <w:lang w:val="sv-SE"/>
        </w:rPr>
        <w:t>–</w:t>
      </w:r>
      <w:r w:rsidRPr="00B3380F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7C0177" w:rsidRPr="00B3380F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705890" w:rsidRPr="00B3380F">
        <w:rPr>
          <w:rFonts w:ascii="Arial" w:hAnsi="Arial" w:cs="Arial"/>
          <w:b/>
          <w:sz w:val="36"/>
          <w:szCs w:val="36"/>
          <w:lang w:val="sv-SE"/>
        </w:rPr>
        <w:t>Kök, Hall &amp; T</w:t>
      </w:r>
      <w:r w:rsidR="001F55A8" w:rsidRPr="00B3380F">
        <w:rPr>
          <w:rFonts w:ascii="Arial" w:hAnsi="Arial" w:cs="Arial"/>
          <w:b/>
          <w:sz w:val="36"/>
          <w:szCs w:val="36"/>
          <w:lang w:val="sv-SE"/>
        </w:rPr>
        <w:t>vättstuga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B3380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3380F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3380F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3380F" w:rsidRDefault="007C0177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Reflekt </w:t>
            </w:r>
            <w:r w:rsidR="001F55A8" w:rsidRP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Kök, hall &amp; tvättstuga är en </w:t>
            </w:r>
            <w:r w:rsidR="00DF7D95" w:rsidRP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vattenbaserad </w:t>
            </w:r>
            <w:r w:rsidR="001F55A8" w:rsidRPr="00B3380F">
              <w:rPr>
                <w:rFonts w:ascii="Arial" w:hAnsi="Arial" w:cs="Arial"/>
                <w:sz w:val="24"/>
                <w:szCs w:val="24"/>
                <w:lang w:val="sv-SE"/>
              </w:rPr>
              <w:t>akry</w:t>
            </w:r>
            <w:r w:rsidR="00A23A7C" w:rsidRPr="00B3380F">
              <w:rPr>
                <w:rFonts w:ascii="Arial" w:hAnsi="Arial" w:cs="Arial"/>
                <w:sz w:val="24"/>
                <w:szCs w:val="24"/>
                <w:lang w:val="sv-SE"/>
              </w:rPr>
              <w:t>latfärg med extra god slitstyrk</w:t>
            </w:r>
            <w:r w:rsidR="001F55A8" w:rsidRPr="00B3380F">
              <w:rPr>
                <w:rFonts w:ascii="Arial" w:hAnsi="Arial" w:cs="Arial"/>
                <w:sz w:val="24"/>
                <w:szCs w:val="24"/>
                <w:lang w:val="sv-SE"/>
              </w:rPr>
              <w:t>a. Färgen ger en halvmatt yta.</w:t>
            </w:r>
          </w:p>
        </w:tc>
      </w:tr>
      <w:tr w:rsidR="008D3C13" w:rsidRPr="00B3380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3380F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3380F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3380F" w:rsidRDefault="001F55A8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Används till väggar och tak av betong, </w:t>
            </w:r>
            <w:r w:rsidR="00B3380F" w:rsidRPr="00B3380F">
              <w:rPr>
                <w:rFonts w:ascii="Arial" w:hAnsi="Arial" w:cs="Arial"/>
                <w:sz w:val="24"/>
                <w:szCs w:val="24"/>
                <w:lang w:val="sv-SE"/>
              </w:rPr>
              <w:t>skiva</w:t>
            </w:r>
            <w:r w:rsid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>material av gips, väv, puts och även på tapet, där man önskar en slitstark yta med mycket bra tvättbarhet.</w:t>
            </w:r>
            <w:r w:rsidR="00A23A7C" w:rsidRP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 Exempelvis i kök, hall, tvättstuga, gångar etc.</w:t>
            </w:r>
          </w:p>
        </w:tc>
      </w:tr>
      <w:tr w:rsidR="008D3C13" w:rsidRPr="00B3380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3380F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B3380F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B3380F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B3380F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A23A7C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A23A7C" w:rsidRPr="006D2426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Halvmatt, glans 20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49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A23A7C" w:rsidRPr="008165F2" w:rsidRDefault="00A23A7C" w:rsidP="00E554C5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8-10 m²/liter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in. +10°C, 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Dammtorr: Ca. 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2 timmar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4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A23A7C" w:rsidRPr="008165F2" w:rsidRDefault="00A23A7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A23A7C" w:rsidRPr="008165F2" w:rsidRDefault="00A23A7C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A23A7C" w:rsidRPr="008165F2" w:rsidRDefault="00A23A7C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B3380F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3380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B3380F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B3380F" w:rsidRDefault="001F55A8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Sprickor och hål </w:t>
            </w:r>
            <w:r w:rsidR="00A23A7C" w:rsidRPr="00B3380F">
              <w:rPr>
                <w:rFonts w:ascii="Arial" w:hAnsi="Arial" w:cs="Arial"/>
                <w:sz w:val="24"/>
                <w:szCs w:val="24"/>
                <w:lang w:val="sv-SE"/>
              </w:rPr>
              <w:t>spacklas med Reflekt</w:t>
            </w:r>
            <w:bookmarkStart w:id="0" w:name="_GoBack"/>
            <w:bookmarkEnd w:id="0"/>
            <w:r w:rsidR="00A23A7C" w:rsidRP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 Lätt</w:t>
            </w: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>spackel</w:t>
            </w:r>
          </w:p>
          <w:p w:rsidR="004E497E" w:rsidRPr="00B3380F" w:rsidRDefault="001F55A8" w:rsidP="00A23A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>Tidigare målade ytor tvättas med Reflekt Målartvätt</w:t>
            </w:r>
          </w:p>
          <w:p w:rsidR="004E497E" w:rsidRPr="00B3380F" w:rsidRDefault="00E554C5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>Ytor med risk för genomslag från te x nikotin eller fukt</w:t>
            </w:r>
            <w:r w:rsidR="00A23A7C" w:rsidRPr="00B3380F">
              <w:rPr>
                <w:rFonts w:ascii="Arial" w:hAnsi="Arial" w:cs="Arial"/>
                <w:sz w:val="24"/>
                <w:szCs w:val="24"/>
                <w:lang w:val="sv-SE"/>
              </w:rPr>
              <w:t>, grundas med Reflekt 2-i-1 Isolergrund och Täckfärg</w:t>
            </w:r>
          </w:p>
          <w:p w:rsidR="00E554C5" w:rsidRPr="00B3380F" w:rsidRDefault="00E554C5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>Omröres före användning</w:t>
            </w:r>
          </w:p>
          <w:p w:rsidR="00A23A7C" w:rsidRPr="00B3380F" w:rsidRDefault="00A23A7C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3380F">
              <w:rPr>
                <w:rFonts w:ascii="Arial" w:hAnsi="Arial" w:cs="Arial"/>
                <w:sz w:val="24"/>
                <w:szCs w:val="24"/>
                <w:lang w:val="sv-SE"/>
              </w:rPr>
              <w:t>Lämplig som underlag för väggstickers</w:t>
            </w:r>
            <w:r w:rsidR="002A7237" w:rsidRPr="00B3380F">
              <w:rPr>
                <w:rFonts w:ascii="Arial" w:hAnsi="Arial" w:cs="Arial"/>
                <w:sz w:val="24"/>
                <w:szCs w:val="24"/>
                <w:lang w:val="sv-SE"/>
              </w:rPr>
              <w:t xml:space="preserve"> när färgen är genomhärdad</w:t>
            </w:r>
          </w:p>
          <w:p w:rsidR="008D3C13" w:rsidRPr="00B3380F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B3380F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B3380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3380F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3380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B3380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B3380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B3380F" w:rsidRDefault="008D3C13" w:rsidP="007172C6">
      <w:pPr>
        <w:rPr>
          <w:b/>
          <w:sz w:val="32"/>
          <w:szCs w:val="32"/>
          <w:lang w:val="sv-SE"/>
        </w:rPr>
      </w:pPr>
    </w:p>
    <w:sectPr w:rsidR="008D3C13" w:rsidRPr="00B3380F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F4BDC"/>
    <w:rsid w:val="00101EBF"/>
    <w:rsid w:val="001C7B38"/>
    <w:rsid w:val="001E0F27"/>
    <w:rsid w:val="001F55A8"/>
    <w:rsid w:val="002A7237"/>
    <w:rsid w:val="003E0027"/>
    <w:rsid w:val="004E497E"/>
    <w:rsid w:val="00577ACE"/>
    <w:rsid w:val="006D2426"/>
    <w:rsid w:val="00705890"/>
    <w:rsid w:val="00713F65"/>
    <w:rsid w:val="007172C6"/>
    <w:rsid w:val="007C0177"/>
    <w:rsid w:val="008165F2"/>
    <w:rsid w:val="008225D6"/>
    <w:rsid w:val="008D3C13"/>
    <w:rsid w:val="00966A20"/>
    <w:rsid w:val="00A22D88"/>
    <w:rsid w:val="00A23A7C"/>
    <w:rsid w:val="00AA3E79"/>
    <w:rsid w:val="00AD0D11"/>
    <w:rsid w:val="00B3380F"/>
    <w:rsid w:val="00C17464"/>
    <w:rsid w:val="00C477E0"/>
    <w:rsid w:val="00D06DE8"/>
    <w:rsid w:val="00D31CC8"/>
    <w:rsid w:val="00DB1A34"/>
    <w:rsid w:val="00DE247E"/>
    <w:rsid w:val="00DF3883"/>
    <w:rsid w:val="00DF7D95"/>
    <w:rsid w:val="00E27404"/>
    <w:rsid w:val="00E554C5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16CCDF"/>
  <w15:docId w15:val="{108E4BC3-11FF-4B2A-9283-FBD71A7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8B59-3F52-413F-A05D-CDBC3E7E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11</cp:revision>
  <cp:lastPrinted>2012-12-13T14:15:00Z</cp:lastPrinted>
  <dcterms:created xsi:type="dcterms:W3CDTF">2012-11-01T09:00:00Z</dcterms:created>
  <dcterms:modified xsi:type="dcterms:W3CDTF">2017-10-27T12:54:00Z</dcterms:modified>
</cp:coreProperties>
</file>