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F4E4B" w:rsidR="008B2CEA" w:rsidRDefault="00AF4E4B" w14:paraId="58A1FE4B" w14:textId="77777777">
      <w:pPr>
        <w:pStyle w:val="Rubrik1"/>
        <w:rPr>
          <w:lang w:val="sv-SE"/>
        </w:rPr>
      </w:pPr>
      <w:r w:rsidRPr="00AF4E4B">
        <w:rPr>
          <w:lang w:val="sv-SE"/>
        </w:rPr>
        <w:t>Tillgänglighetsredogörelse</w:t>
      </w:r>
    </w:p>
    <w:p w:rsidRPr="00AF4E4B" w:rsidR="000E169B" w:rsidRDefault="2D838059" w14:paraId="2CF82827" w14:textId="5420B819">
      <w:pPr>
        <w:rPr>
          <w:lang w:val="sv-SE"/>
        </w:rPr>
      </w:pPr>
      <w:r w:rsidRPr="2C50E2A7">
        <w:rPr>
          <w:lang w:val="sv-SE"/>
        </w:rPr>
        <w:t>Rusta</w:t>
      </w:r>
      <w:r w:rsidRPr="2C50E2A7" w:rsidR="6CEB18E4">
        <w:rPr>
          <w:lang w:val="sv-SE"/>
        </w:rPr>
        <w:t xml:space="preserve"> har åtagit sig att göra </w:t>
      </w:r>
      <w:r w:rsidRPr="2C50E2A7" w:rsidR="52D5B165">
        <w:rPr>
          <w:lang w:val="sv-SE"/>
        </w:rPr>
        <w:t xml:space="preserve">sin </w:t>
      </w:r>
      <w:r w:rsidRPr="2C50E2A7" w:rsidR="254B1459">
        <w:rPr>
          <w:lang w:val="sv-SE"/>
        </w:rPr>
        <w:t>webbplats</w:t>
      </w:r>
      <w:r w:rsidRPr="2C50E2A7" w:rsidR="729C4B65">
        <w:rPr>
          <w:lang w:val="sv-SE"/>
        </w:rPr>
        <w:t xml:space="preserve"> </w:t>
      </w:r>
      <w:r w:rsidRPr="2C50E2A7" w:rsidR="6CEB18E4">
        <w:rPr>
          <w:lang w:val="sv-SE"/>
        </w:rPr>
        <w:t xml:space="preserve">tillgänglig i enlighet med </w:t>
      </w:r>
      <w:r w:rsidR="000220BE">
        <w:rPr>
          <w:lang w:val="sv-SE"/>
        </w:rPr>
        <w:t>l</w:t>
      </w:r>
      <w:r w:rsidRPr="2C50E2A7" w:rsidR="427E31F4">
        <w:rPr>
          <w:lang w:val="sv-SE"/>
        </w:rPr>
        <w:t xml:space="preserve">agen om vissa produkters och tjänsters tillgänglighet. </w:t>
      </w:r>
      <w:r w:rsidRPr="000220BE" w:rsidR="005F266B">
        <w:rPr>
          <w:lang w:val="sv-SE"/>
        </w:rPr>
        <w:br/>
      </w:r>
    </w:p>
    <w:p w:rsidRPr="00AF4E4B" w:rsidR="008B2CEA" w:rsidRDefault="00AF4E4B" w14:paraId="59A55DE8" w14:textId="75CE03FC">
      <w:pPr>
        <w:rPr>
          <w:lang w:val="sv-SE"/>
        </w:rPr>
      </w:pPr>
      <w:r w:rsidRPr="73417808">
        <w:rPr>
          <w:lang w:val="sv-SE"/>
        </w:rPr>
        <w:t>Detta tillgänglighetsuttalande gäller:</w:t>
      </w:r>
      <w:r w:rsidRPr="000220BE">
        <w:rPr>
          <w:lang w:val="sv-SE"/>
        </w:rPr>
        <w:br/>
      </w:r>
      <w:r w:rsidRPr="73417808">
        <w:rPr>
          <w:lang w:val="sv-SE"/>
        </w:rPr>
        <w:t xml:space="preserve">URL: </w:t>
      </w:r>
      <w:r w:rsidRPr="73417808" w:rsidR="7975A17C">
        <w:rPr>
          <w:lang w:val="sv-SE"/>
        </w:rPr>
        <w:t xml:space="preserve">rusta.com </w:t>
      </w:r>
    </w:p>
    <w:p w:rsidR="0358359D" w:rsidP="4A37A137" w:rsidRDefault="0358359D" w14:paraId="7BD993C7" w14:textId="70DD4180">
      <w:pPr>
        <w:rPr>
          <w:lang w:val="sv-SE"/>
        </w:rPr>
      </w:pPr>
      <w:r w:rsidRPr="4A37A137">
        <w:rPr>
          <w:lang w:val="sv-SE"/>
        </w:rPr>
        <w:t>Tillgänglighetsuttalandet gäller inte</w:t>
      </w:r>
      <w:r w:rsidRPr="4A37A137" w:rsidR="55C03B18">
        <w:rPr>
          <w:lang w:val="sv-SE"/>
        </w:rPr>
        <w:t>:</w:t>
      </w:r>
    </w:p>
    <w:p w:rsidR="0358359D" w:rsidP="4A37A137" w:rsidRDefault="0358359D" w14:paraId="6BB49DFB" w14:textId="5FD2B5BA">
      <w:pPr>
        <w:rPr>
          <w:lang w:val="sv-SE"/>
        </w:rPr>
      </w:pPr>
      <w:r w:rsidRPr="4A37A137">
        <w:rPr>
          <w:lang w:val="sv-SE"/>
        </w:rPr>
        <w:t>URL: investors.rusta.com</w:t>
      </w:r>
      <w:r w:rsidRPr="000220BE">
        <w:rPr>
          <w:lang w:val="sv-SE"/>
        </w:rPr>
        <w:br/>
      </w:r>
      <w:r w:rsidRPr="4A37A137" w:rsidR="637AD1F4">
        <w:rPr>
          <w:lang w:val="sv-SE"/>
        </w:rPr>
        <w:t>URL: lediga-jobb.rusta.com</w:t>
      </w:r>
      <w:r w:rsidRPr="000220BE">
        <w:rPr>
          <w:lang w:val="sv-SE"/>
        </w:rPr>
        <w:br/>
      </w:r>
      <w:r w:rsidRPr="4A37A137" w:rsidR="0EBF312E">
        <w:rPr>
          <w:lang w:val="sv-SE"/>
        </w:rPr>
        <w:t>URL: press.rusta.se</w:t>
      </w:r>
    </w:p>
    <w:p w:rsidRPr="00AF4E4B" w:rsidR="008B2CEA" w:rsidRDefault="00AF4E4B" w14:paraId="3810853E" w14:textId="77777777">
      <w:pPr>
        <w:pStyle w:val="Rubrik2"/>
        <w:rPr>
          <w:lang w:val="sv-SE"/>
        </w:rPr>
      </w:pPr>
      <w:r w:rsidRPr="00AF4E4B">
        <w:rPr>
          <w:lang w:val="sv-SE"/>
        </w:rPr>
        <w:t>Status</w:t>
      </w:r>
    </w:p>
    <w:p w:rsidRPr="00AF4E4B" w:rsidR="008B2CEA" w:rsidRDefault="6CEB18E4" w14:paraId="6CD46DF1" w14:textId="277BB602">
      <w:pPr>
        <w:rPr>
          <w:lang w:val="sv-SE"/>
        </w:rPr>
      </w:pPr>
      <w:r w:rsidRPr="2C50E2A7">
        <w:rPr>
          <w:lang w:val="sv-SE"/>
        </w:rPr>
        <w:t xml:space="preserve">Denna webbplats uppfyller delvis </w:t>
      </w:r>
      <w:r w:rsidR="000220BE">
        <w:rPr>
          <w:lang w:val="sv-SE"/>
        </w:rPr>
        <w:t>l</w:t>
      </w:r>
      <w:r w:rsidRPr="2C50E2A7" w:rsidR="427E31F4">
        <w:rPr>
          <w:lang w:val="sv-SE"/>
        </w:rPr>
        <w:t xml:space="preserve">agen om vissa produkters och tjänsters tillgänglighet </w:t>
      </w:r>
      <w:r w:rsidRPr="2C50E2A7">
        <w:rPr>
          <w:lang w:val="sv-SE"/>
        </w:rPr>
        <w:t>på grund av brister som beskrivs nedan.</w:t>
      </w:r>
    </w:p>
    <w:p w:rsidR="00643D02" w:rsidP="00643D02" w:rsidRDefault="00AF4E4B" w14:paraId="74D1C0EE" w14:textId="77777777">
      <w:pPr>
        <w:pStyle w:val="Rubrik2"/>
        <w:rPr>
          <w:lang w:val="sv-SE"/>
        </w:rPr>
      </w:pPr>
      <w:r w:rsidRPr="4A37A137">
        <w:rPr>
          <w:lang w:val="sv-SE"/>
        </w:rPr>
        <w:t>Otillgängliga delar</w:t>
      </w:r>
    </w:p>
    <w:p w:rsidRPr="00B023EE" w:rsidR="00C97D88" w:rsidP="2C50E2A7" w:rsidRDefault="340BA94C" w14:paraId="0205E8FA" w14:textId="4C2D4E24">
      <w:pPr>
        <w:pStyle w:val="Liststycke"/>
        <w:numPr>
          <w:ilvl w:val="0"/>
          <w:numId w:val="10"/>
        </w:numPr>
        <w:rPr>
          <w:u w:val="single"/>
          <w:lang w:val="sv-SE"/>
        </w:rPr>
      </w:pPr>
      <w:r w:rsidRPr="2C50E2A7">
        <w:rPr>
          <w:u w:val="single"/>
          <w:lang w:val="sv-SE"/>
        </w:rPr>
        <w:t>Ljudbeskrivning på rörligt innehåll</w:t>
      </w:r>
    </w:p>
    <w:p w:rsidRPr="00B023EE" w:rsidR="00C97D88" w:rsidP="4A37A137" w:rsidRDefault="34E70D8C" w14:paraId="013EEA93" w14:textId="018066B0">
      <w:pPr>
        <w:pStyle w:val="Liststycke"/>
        <w:numPr>
          <w:ilvl w:val="1"/>
          <w:numId w:val="10"/>
        </w:numPr>
        <w:rPr>
          <w:lang w:val="sv-SE"/>
        </w:rPr>
      </w:pPr>
      <w:r w:rsidRPr="2C50E2A7">
        <w:rPr>
          <w:lang w:val="sv-SE"/>
        </w:rPr>
        <w:t>V</w:t>
      </w:r>
      <w:r w:rsidRPr="2C50E2A7" w:rsidR="315531AB">
        <w:rPr>
          <w:lang w:val="sv-SE"/>
        </w:rPr>
        <w:t xml:space="preserve">ideos som ligger publicerade på hemsidan </w:t>
      </w:r>
      <w:r w:rsidRPr="2C50E2A7">
        <w:rPr>
          <w:lang w:val="sv-SE"/>
        </w:rPr>
        <w:t xml:space="preserve">saknar idag ljudbeskrivning. Det finns </w:t>
      </w:r>
      <w:r w:rsidRPr="2C50E2A7" w:rsidR="6410ED83">
        <w:rPr>
          <w:lang w:val="sv-SE"/>
        </w:rPr>
        <w:t xml:space="preserve">inbyggt stöd för att kunna supportera </w:t>
      </w:r>
      <w:r w:rsidRPr="2C50E2A7" w:rsidR="57A6D8DC">
        <w:rPr>
          <w:lang w:val="sv-SE"/>
        </w:rPr>
        <w:t>ljudbeskrivningar</w:t>
      </w:r>
      <w:r w:rsidRPr="2C50E2A7" w:rsidR="6410ED83">
        <w:rPr>
          <w:lang w:val="sv-SE"/>
        </w:rPr>
        <w:t xml:space="preserve"> men ljudfilerna är ännu inte </w:t>
      </w:r>
      <w:r w:rsidRPr="2C50E2A7" w:rsidR="2445842E">
        <w:rPr>
          <w:lang w:val="sv-SE"/>
        </w:rPr>
        <w:t xml:space="preserve">skapade eller </w:t>
      </w:r>
      <w:r w:rsidRPr="2C50E2A7" w:rsidR="6410ED83">
        <w:rPr>
          <w:lang w:val="sv-SE"/>
        </w:rPr>
        <w:t>uppladdade.</w:t>
      </w:r>
      <w:r w:rsidRPr="2C50E2A7" w:rsidR="1192B879">
        <w:rPr>
          <w:lang w:val="sv-SE"/>
        </w:rPr>
        <w:t xml:space="preserve"> Videoklippen </w:t>
      </w:r>
      <w:r w:rsidRPr="2C50E2A7" w:rsidR="79742BED">
        <w:rPr>
          <w:lang w:val="sv-SE"/>
        </w:rPr>
        <w:t>kan finna</w:t>
      </w:r>
      <w:r w:rsidRPr="2C50E2A7" w:rsidR="1192B879">
        <w:rPr>
          <w:lang w:val="sv-SE"/>
        </w:rPr>
        <w:t xml:space="preserve">s </w:t>
      </w:r>
      <w:r w:rsidRPr="2C50E2A7" w:rsidR="56C2FE16">
        <w:rPr>
          <w:lang w:val="sv-SE"/>
        </w:rPr>
        <w:t xml:space="preserve">på olika typer av sidor, </w:t>
      </w:r>
      <w:r w:rsidRPr="2C50E2A7" w:rsidR="4056F407">
        <w:rPr>
          <w:lang w:val="sv-SE"/>
        </w:rPr>
        <w:t>t.ex.</w:t>
      </w:r>
      <w:r w:rsidRPr="2C50E2A7" w:rsidR="56C2FE16">
        <w:rPr>
          <w:lang w:val="sv-SE"/>
        </w:rPr>
        <w:t xml:space="preserve"> </w:t>
      </w:r>
      <w:r w:rsidRPr="2C50E2A7" w:rsidR="711D0B40">
        <w:rPr>
          <w:lang w:val="sv-SE"/>
        </w:rPr>
        <w:t>produktsidor, kategorisidor och inspirationssidor.</w:t>
      </w:r>
    </w:p>
    <w:p w:rsidRPr="00B023EE" w:rsidR="00C97D88" w:rsidP="4A37A137" w:rsidRDefault="705C482B" w14:paraId="1FEFADE7" w14:textId="72AA3F45">
      <w:pPr>
        <w:pStyle w:val="Liststycke"/>
        <w:numPr>
          <w:ilvl w:val="1"/>
          <w:numId w:val="10"/>
        </w:numPr>
        <w:rPr>
          <w:lang w:val="sv-SE"/>
        </w:rPr>
      </w:pPr>
      <w:r w:rsidRPr="2C50E2A7">
        <w:rPr>
          <w:lang w:val="sv-SE"/>
        </w:rPr>
        <w:t>Det kan medföra att personer med nedsatt syn i vissa fall</w:t>
      </w:r>
      <w:r w:rsidRPr="2C50E2A7" w:rsidR="5988189B">
        <w:rPr>
          <w:lang w:val="sv-SE"/>
        </w:rPr>
        <w:t xml:space="preserve"> får svårt att ta del av innehållet i videoklippen på ett bra sätt.</w:t>
      </w:r>
    </w:p>
    <w:p w:rsidRPr="00B023EE" w:rsidR="00C97D88" w:rsidP="4A37A137" w:rsidRDefault="7467F198" w14:paraId="7E89FCB0" w14:textId="4F2B2509">
      <w:pPr>
        <w:pStyle w:val="Liststycke"/>
        <w:numPr>
          <w:ilvl w:val="1"/>
          <w:numId w:val="10"/>
        </w:numPr>
        <w:rPr>
          <w:lang w:val="sv-SE"/>
        </w:rPr>
      </w:pPr>
      <w:r w:rsidRPr="4A37A137">
        <w:rPr>
          <w:lang w:val="sv-SE"/>
        </w:rPr>
        <w:t>Det finns i dagsläget inga alternativ som besökaren kan använda för att ta till sig innehållet</w:t>
      </w:r>
      <w:r w:rsidRPr="4A37A137" w:rsidR="578F42A2">
        <w:rPr>
          <w:lang w:val="sv-SE"/>
        </w:rPr>
        <w:t xml:space="preserve"> </w:t>
      </w:r>
      <w:r w:rsidRPr="4A37A137" w:rsidR="7119E7DA">
        <w:rPr>
          <w:lang w:val="sv-SE"/>
        </w:rPr>
        <w:t>bortsett från att låta en annan användare muntligt förklara videons innehåll.</w:t>
      </w:r>
    </w:p>
    <w:p w:rsidRPr="00B023EE" w:rsidR="00C97D88" w:rsidP="4A37A137" w:rsidRDefault="6D97BC39" w14:paraId="084E2D7D" w14:textId="5DEF45BA">
      <w:pPr>
        <w:pStyle w:val="Liststycke"/>
        <w:numPr>
          <w:ilvl w:val="1"/>
          <w:numId w:val="10"/>
        </w:numPr>
        <w:rPr>
          <w:lang w:val="sv-SE"/>
        </w:rPr>
      </w:pPr>
      <w:r w:rsidRPr="2C50E2A7">
        <w:rPr>
          <w:lang w:val="sv-SE"/>
        </w:rPr>
        <w:t xml:space="preserve">Just nu finns det ingen </w:t>
      </w:r>
      <w:r w:rsidR="000220BE">
        <w:rPr>
          <w:lang w:val="sv-SE"/>
        </w:rPr>
        <w:t>konkret</w:t>
      </w:r>
      <w:r w:rsidRPr="2C50E2A7">
        <w:rPr>
          <w:lang w:val="sv-SE"/>
        </w:rPr>
        <w:t xml:space="preserve"> tidsplan </w:t>
      </w:r>
      <w:r w:rsidRPr="2C50E2A7" w:rsidR="091EC477">
        <w:rPr>
          <w:lang w:val="sv-SE"/>
        </w:rPr>
        <w:t>för när bristen ska vara åtgärdad</w:t>
      </w:r>
      <w:r w:rsidRPr="2C50E2A7" w:rsidR="7EB8841D">
        <w:rPr>
          <w:lang w:val="sv-SE"/>
        </w:rPr>
        <w:t xml:space="preserve">. </w:t>
      </w:r>
      <w:r w:rsidRPr="2C50E2A7" w:rsidR="2A1FCA86">
        <w:rPr>
          <w:lang w:val="sv-SE"/>
        </w:rPr>
        <w:t>Rusta</w:t>
      </w:r>
      <w:r w:rsidRPr="2C50E2A7" w:rsidR="7EB8841D">
        <w:rPr>
          <w:lang w:val="sv-SE"/>
        </w:rPr>
        <w:t xml:space="preserve"> arbetar för</w:t>
      </w:r>
      <w:r w:rsidR="000220BE">
        <w:rPr>
          <w:lang w:val="sv-SE"/>
        </w:rPr>
        <w:t xml:space="preserve"> </w:t>
      </w:r>
      <w:r w:rsidRPr="2C50E2A7" w:rsidR="7EB8841D">
        <w:rPr>
          <w:lang w:val="sv-SE"/>
        </w:rPr>
        <w:t xml:space="preserve">närvarande med att </w:t>
      </w:r>
      <w:r w:rsidRPr="2C50E2A7" w:rsidR="797CCE72">
        <w:rPr>
          <w:lang w:val="sv-SE"/>
        </w:rPr>
        <w:t>etablera en</w:t>
      </w:r>
      <w:r w:rsidRPr="2C50E2A7" w:rsidR="7EB8841D">
        <w:rPr>
          <w:lang w:val="sv-SE"/>
        </w:rPr>
        <w:t xml:space="preserve"> process f</w:t>
      </w:r>
      <w:r w:rsidRPr="2C50E2A7" w:rsidR="4A708F4D">
        <w:rPr>
          <w:lang w:val="sv-SE"/>
        </w:rPr>
        <w:t xml:space="preserve">ör hur </w:t>
      </w:r>
      <w:r w:rsidRPr="2C50E2A7" w:rsidR="6C85CFD9">
        <w:rPr>
          <w:lang w:val="sv-SE"/>
        </w:rPr>
        <w:t>videoklipp ska kunna</w:t>
      </w:r>
      <w:r w:rsidRPr="2C50E2A7" w:rsidR="4A708F4D">
        <w:rPr>
          <w:lang w:val="sv-SE"/>
        </w:rPr>
        <w:t xml:space="preserve"> </w:t>
      </w:r>
      <w:r w:rsidRPr="2C50E2A7" w:rsidR="43A5F67C">
        <w:rPr>
          <w:lang w:val="sv-SE"/>
        </w:rPr>
        <w:t>tillgänglighetsanpassas löpande innan de laddas upp på webbplatsen.</w:t>
      </w:r>
    </w:p>
    <w:p w:rsidRPr="00B023EE" w:rsidR="00C97D88" w:rsidP="2C50E2A7" w:rsidRDefault="28079F8F" w14:paraId="1485DDAA" w14:textId="7F217524">
      <w:pPr>
        <w:pStyle w:val="Liststycke"/>
        <w:numPr>
          <w:ilvl w:val="0"/>
          <w:numId w:val="10"/>
        </w:numPr>
        <w:rPr>
          <w:u w:val="single"/>
          <w:lang w:val="sv-SE"/>
        </w:rPr>
      </w:pPr>
      <w:r w:rsidRPr="2C50E2A7">
        <w:rPr>
          <w:u w:val="single"/>
          <w:lang w:val="sv-SE"/>
        </w:rPr>
        <w:t>Undertexter på rörligt innehåll</w:t>
      </w:r>
    </w:p>
    <w:p w:rsidRPr="00B023EE" w:rsidR="00C97D88" w:rsidP="4A37A137" w:rsidRDefault="28079F8F" w14:paraId="64C73EB7" w14:textId="6B5EF5D1">
      <w:pPr>
        <w:pStyle w:val="Liststycke"/>
        <w:numPr>
          <w:ilvl w:val="1"/>
          <w:numId w:val="10"/>
        </w:numPr>
        <w:rPr>
          <w:lang w:val="sv-SE"/>
        </w:rPr>
      </w:pPr>
      <w:r w:rsidRPr="2C50E2A7">
        <w:rPr>
          <w:lang w:val="sv-SE"/>
        </w:rPr>
        <w:t>Video</w:t>
      </w:r>
      <w:r w:rsidRPr="2C50E2A7" w:rsidR="79EC9AB2">
        <w:rPr>
          <w:lang w:val="sv-SE"/>
        </w:rPr>
        <w:t>s</w:t>
      </w:r>
      <w:r w:rsidRPr="2C50E2A7" w:rsidR="0332F639">
        <w:rPr>
          <w:lang w:val="sv-SE"/>
        </w:rPr>
        <w:t xml:space="preserve"> som ligger publicerade på </w:t>
      </w:r>
      <w:r w:rsidRPr="2C50E2A7" w:rsidR="77B79C03">
        <w:rPr>
          <w:lang w:val="sv-SE"/>
        </w:rPr>
        <w:t xml:space="preserve">webbplatsen </w:t>
      </w:r>
      <w:r w:rsidRPr="2C50E2A7" w:rsidR="0332F639">
        <w:rPr>
          <w:lang w:val="sv-SE"/>
        </w:rPr>
        <w:t>saknar idag undertexter</w:t>
      </w:r>
      <w:r w:rsidRPr="2C50E2A7" w:rsidR="37765670">
        <w:rPr>
          <w:lang w:val="sv-SE"/>
        </w:rPr>
        <w:t xml:space="preserve">. Det finns inbyggt stöd för att kunna </w:t>
      </w:r>
      <w:r w:rsidRPr="2C50E2A7" w:rsidR="1DE7DFFF">
        <w:rPr>
          <w:lang w:val="sv-SE"/>
        </w:rPr>
        <w:t>ladda upp och hantera undertextfiler</w:t>
      </w:r>
      <w:r w:rsidRPr="2C50E2A7" w:rsidR="23F8B380">
        <w:rPr>
          <w:lang w:val="sv-SE"/>
        </w:rPr>
        <w:t xml:space="preserve"> i videospelaren</w:t>
      </w:r>
      <w:r w:rsidRPr="2C50E2A7" w:rsidR="1DE7DFFF">
        <w:rPr>
          <w:lang w:val="sv-SE"/>
        </w:rPr>
        <w:t>,</w:t>
      </w:r>
      <w:r w:rsidRPr="2C50E2A7" w:rsidR="37765670">
        <w:rPr>
          <w:lang w:val="sv-SE"/>
        </w:rPr>
        <w:t xml:space="preserve"> </w:t>
      </w:r>
      <w:r w:rsidRPr="2C50E2A7" w:rsidR="42F7D66C">
        <w:rPr>
          <w:lang w:val="sv-SE"/>
        </w:rPr>
        <w:t xml:space="preserve">men </w:t>
      </w:r>
      <w:r w:rsidRPr="2C50E2A7" w:rsidR="4CCE1EF7">
        <w:rPr>
          <w:lang w:val="sv-SE"/>
        </w:rPr>
        <w:t xml:space="preserve">texterna är ännu inte </w:t>
      </w:r>
      <w:r w:rsidRPr="2C50E2A7" w:rsidR="6B743398">
        <w:rPr>
          <w:lang w:val="sv-SE"/>
        </w:rPr>
        <w:t>skrivna och uppladdade</w:t>
      </w:r>
      <w:r w:rsidRPr="2C50E2A7" w:rsidR="42F7D66C">
        <w:rPr>
          <w:lang w:val="sv-SE"/>
        </w:rPr>
        <w:t>.</w:t>
      </w:r>
      <w:r w:rsidRPr="2C50E2A7" w:rsidR="1B98BC01">
        <w:rPr>
          <w:lang w:val="sv-SE"/>
        </w:rPr>
        <w:t xml:space="preserve"> Videoklippen </w:t>
      </w:r>
      <w:r w:rsidRPr="2C50E2A7" w:rsidR="29E55211">
        <w:rPr>
          <w:lang w:val="sv-SE"/>
        </w:rPr>
        <w:t xml:space="preserve">återfinns </w:t>
      </w:r>
      <w:r w:rsidRPr="2C50E2A7" w:rsidR="1C59C653">
        <w:rPr>
          <w:lang w:val="sv-SE"/>
        </w:rPr>
        <w:t>i dagsläget på</w:t>
      </w:r>
      <w:r w:rsidRPr="2C50E2A7" w:rsidR="1B98BC01">
        <w:rPr>
          <w:lang w:val="sv-SE"/>
        </w:rPr>
        <w:t xml:space="preserve"> olika typer av sidor</w:t>
      </w:r>
      <w:r w:rsidR="000220BE">
        <w:rPr>
          <w:lang w:val="sv-SE"/>
        </w:rPr>
        <w:t xml:space="preserve"> som </w:t>
      </w:r>
      <w:r w:rsidRPr="2C50E2A7" w:rsidR="1B98BC01">
        <w:rPr>
          <w:lang w:val="sv-SE"/>
        </w:rPr>
        <w:t>produktsidor, kategorisidor</w:t>
      </w:r>
      <w:r w:rsidR="000220BE">
        <w:rPr>
          <w:lang w:val="sv-SE"/>
        </w:rPr>
        <w:t xml:space="preserve"> </w:t>
      </w:r>
      <w:r w:rsidRPr="2C50E2A7" w:rsidR="1B98BC01">
        <w:rPr>
          <w:lang w:val="sv-SE"/>
        </w:rPr>
        <w:t>och inspirationssidor.</w:t>
      </w:r>
    </w:p>
    <w:p w:rsidRPr="00B023EE" w:rsidR="00C97D88" w:rsidP="2C50E2A7" w:rsidRDefault="70F670D3" w14:paraId="627A7525" w14:textId="338FEA3A">
      <w:pPr>
        <w:pStyle w:val="Liststycke"/>
        <w:numPr>
          <w:ilvl w:val="1"/>
          <w:numId w:val="10"/>
        </w:numPr>
        <w:rPr>
          <w:lang w:val="sv-SE"/>
        </w:rPr>
      </w:pPr>
      <w:r w:rsidRPr="2C50E2A7">
        <w:rPr>
          <w:lang w:val="sv-SE"/>
        </w:rPr>
        <w:t>Avsaknad av undertexter kan leda till att besökare</w:t>
      </w:r>
      <w:r w:rsidRPr="2C50E2A7" w:rsidR="3BA704AD">
        <w:rPr>
          <w:lang w:val="sv-SE"/>
        </w:rPr>
        <w:t xml:space="preserve"> med nedsatt hörsel </w:t>
      </w:r>
      <w:r w:rsidRPr="2C50E2A7" w:rsidR="646BBC93">
        <w:rPr>
          <w:lang w:val="sv-SE"/>
        </w:rPr>
        <w:t>inte får någon</w:t>
      </w:r>
      <w:r w:rsidRPr="2C50E2A7" w:rsidR="119C07A6">
        <w:rPr>
          <w:lang w:val="sv-SE"/>
        </w:rPr>
        <w:t xml:space="preserve"> indikation</w:t>
      </w:r>
      <w:r w:rsidRPr="2C50E2A7" w:rsidR="2B03332C">
        <w:rPr>
          <w:lang w:val="sv-SE"/>
        </w:rPr>
        <w:t xml:space="preserve"> </w:t>
      </w:r>
      <w:r w:rsidRPr="2C50E2A7" w:rsidR="59519882">
        <w:rPr>
          <w:lang w:val="sv-SE"/>
        </w:rPr>
        <w:t xml:space="preserve">på </w:t>
      </w:r>
      <w:r w:rsidRPr="2C50E2A7" w:rsidR="2B03332C">
        <w:rPr>
          <w:lang w:val="sv-SE"/>
        </w:rPr>
        <w:t xml:space="preserve">när </w:t>
      </w:r>
      <w:r w:rsidRPr="2C50E2A7" w:rsidR="119C07A6">
        <w:rPr>
          <w:lang w:val="sv-SE"/>
        </w:rPr>
        <w:t xml:space="preserve">ett videoklipp innehåller bakgrundsmusik eller </w:t>
      </w:r>
      <w:r w:rsidRPr="2C50E2A7" w:rsidR="5A13C1A6">
        <w:rPr>
          <w:lang w:val="sv-SE"/>
        </w:rPr>
        <w:lastRenderedPageBreak/>
        <w:t>tal. Videoklipp som innehåller tal förekommer ytterst sällan på Rustas webbplats.</w:t>
      </w:r>
    </w:p>
    <w:p w:rsidRPr="00B023EE" w:rsidR="00C97D88" w:rsidP="4A37A137" w:rsidRDefault="33F39EA1" w14:paraId="444A82E7" w14:textId="235292AD">
      <w:pPr>
        <w:pStyle w:val="Liststycke"/>
        <w:numPr>
          <w:ilvl w:val="1"/>
          <w:numId w:val="10"/>
        </w:numPr>
        <w:rPr>
          <w:lang w:val="sv-SE"/>
        </w:rPr>
      </w:pPr>
      <w:r w:rsidRPr="2C50E2A7">
        <w:rPr>
          <w:lang w:val="sv-SE"/>
        </w:rPr>
        <w:t>Det finns</w:t>
      </w:r>
      <w:r w:rsidRPr="2C50E2A7" w:rsidR="5FF39065">
        <w:rPr>
          <w:lang w:val="sv-SE"/>
        </w:rPr>
        <w:t xml:space="preserve"> idag</w:t>
      </w:r>
      <w:r w:rsidRPr="2C50E2A7">
        <w:rPr>
          <w:lang w:val="sv-SE"/>
        </w:rPr>
        <w:t xml:space="preserve"> inget </w:t>
      </w:r>
      <w:r w:rsidRPr="2C50E2A7" w:rsidR="6C419274">
        <w:rPr>
          <w:lang w:val="sv-SE"/>
        </w:rPr>
        <w:t xml:space="preserve">alternativt </w:t>
      </w:r>
      <w:r w:rsidRPr="2C50E2A7">
        <w:rPr>
          <w:lang w:val="sv-SE"/>
        </w:rPr>
        <w:t xml:space="preserve">sätt för en besökare </w:t>
      </w:r>
      <w:r w:rsidRPr="2C50E2A7" w:rsidR="7E87BF82">
        <w:rPr>
          <w:lang w:val="sv-SE"/>
        </w:rPr>
        <w:t>med ned</w:t>
      </w:r>
      <w:r w:rsidRPr="2C50E2A7" w:rsidR="6F947C34">
        <w:rPr>
          <w:lang w:val="sv-SE"/>
        </w:rPr>
        <w:t>s</w:t>
      </w:r>
      <w:r w:rsidRPr="2C50E2A7" w:rsidR="7E87BF82">
        <w:rPr>
          <w:lang w:val="sv-SE"/>
        </w:rPr>
        <w:t>att hörsel</w:t>
      </w:r>
      <w:r w:rsidRPr="2C50E2A7" w:rsidR="6303F7A1">
        <w:rPr>
          <w:lang w:val="sv-SE"/>
        </w:rPr>
        <w:t xml:space="preserve"> att ta till sig innehållet</w:t>
      </w:r>
      <w:r w:rsidRPr="2C50E2A7" w:rsidR="5118C1C0">
        <w:rPr>
          <w:lang w:val="sv-SE"/>
        </w:rPr>
        <w:t xml:space="preserve"> på ett bra sätt.</w:t>
      </w:r>
    </w:p>
    <w:p w:rsidRPr="00B023EE" w:rsidR="00C97D88" w:rsidP="4A37A137" w:rsidRDefault="745C5851" w14:paraId="02A5343A" w14:textId="6E70F895">
      <w:pPr>
        <w:pStyle w:val="Liststycke"/>
        <w:numPr>
          <w:ilvl w:val="1"/>
          <w:numId w:val="10"/>
        </w:numPr>
        <w:rPr>
          <w:lang w:val="sv-SE"/>
        </w:rPr>
      </w:pPr>
      <w:r w:rsidRPr="2C50E2A7">
        <w:rPr>
          <w:lang w:val="sv-SE"/>
        </w:rPr>
        <w:t xml:space="preserve">Just nu finns det ingen </w:t>
      </w:r>
      <w:r w:rsidR="00386E02">
        <w:rPr>
          <w:lang w:val="sv-SE"/>
        </w:rPr>
        <w:t>konkret</w:t>
      </w:r>
      <w:r w:rsidRPr="2C50E2A7">
        <w:rPr>
          <w:lang w:val="sv-SE"/>
        </w:rPr>
        <w:t xml:space="preserve"> tidsplan för när bristen </w:t>
      </w:r>
      <w:r w:rsidRPr="2C50E2A7" w:rsidR="6EB60480">
        <w:rPr>
          <w:lang w:val="sv-SE"/>
        </w:rPr>
        <w:t xml:space="preserve">kan </w:t>
      </w:r>
      <w:r w:rsidRPr="2C50E2A7">
        <w:rPr>
          <w:lang w:val="sv-SE"/>
        </w:rPr>
        <w:t xml:space="preserve">vara åtgärdad. </w:t>
      </w:r>
      <w:r w:rsidRPr="2C50E2A7" w:rsidR="00386E02">
        <w:rPr>
          <w:lang w:val="sv-SE"/>
        </w:rPr>
        <w:t xml:space="preserve">Rusta </w:t>
      </w:r>
      <w:r w:rsidRPr="2C50E2A7">
        <w:rPr>
          <w:lang w:val="sv-SE"/>
        </w:rPr>
        <w:t>arbetar för</w:t>
      </w:r>
      <w:r w:rsidR="00386E02">
        <w:rPr>
          <w:lang w:val="sv-SE"/>
        </w:rPr>
        <w:t xml:space="preserve"> </w:t>
      </w:r>
      <w:r w:rsidRPr="2C50E2A7">
        <w:rPr>
          <w:lang w:val="sv-SE"/>
        </w:rPr>
        <w:t xml:space="preserve">närvarande med att sätta </w:t>
      </w:r>
      <w:r w:rsidR="00386E02">
        <w:rPr>
          <w:lang w:val="sv-SE"/>
        </w:rPr>
        <w:t xml:space="preserve">upp </w:t>
      </w:r>
      <w:r w:rsidRPr="2C50E2A7">
        <w:rPr>
          <w:lang w:val="sv-SE"/>
        </w:rPr>
        <w:t>en process för hur detta ska kunna hanteras löpande i takt med att vi laddar upp nytt rörligt innehåll</w:t>
      </w:r>
      <w:r w:rsidRPr="2C50E2A7" w:rsidR="57289343">
        <w:rPr>
          <w:lang w:val="sv-SE"/>
        </w:rPr>
        <w:t xml:space="preserve"> på webbplatsen</w:t>
      </w:r>
      <w:r w:rsidRPr="2C50E2A7">
        <w:rPr>
          <w:lang w:val="sv-SE"/>
        </w:rPr>
        <w:t>.</w:t>
      </w:r>
    </w:p>
    <w:p w:rsidRPr="00B023EE" w:rsidR="00C97D88" w:rsidP="2C50E2A7" w:rsidRDefault="6E626C26" w14:paraId="5F3B8906" w14:textId="00D7B06A">
      <w:pPr>
        <w:pStyle w:val="Liststycke"/>
        <w:numPr>
          <w:ilvl w:val="0"/>
          <w:numId w:val="10"/>
        </w:numPr>
        <w:rPr>
          <w:u w:val="single"/>
          <w:lang w:val="sv-SE"/>
        </w:rPr>
      </w:pPr>
      <w:r w:rsidRPr="2C50E2A7">
        <w:rPr>
          <w:u w:val="single"/>
          <w:lang w:val="sv-SE"/>
        </w:rPr>
        <w:t>Rubriker</w:t>
      </w:r>
    </w:p>
    <w:p w:rsidRPr="000220BE" w:rsidR="00C97D88" w:rsidP="3D1BF1DF" w:rsidRDefault="6E626C26" w14:paraId="1CFCB6CF" w14:textId="3425182C">
      <w:pPr>
        <w:pStyle w:val="Liststycke"/>
        <w:numPr>
          <w:ilvl w:val="1"/>
          <w:numId w:val="10"/>
        </w:numPr>
        <w:rPr>
          <w:lang w:val="en-US"/>
        </w:rPr>
      </w:pPr>
      <w:r w:rsidRPr="3D1BF1DF" w:rsidR="6E626C26">
        <w:rPr>
          <w:lang w:val="en-US"/>
        </w:rPr>
        <w:t xml:space="preserve">Vissa rubriker fungerar visuellt som rubriker men </w:t>
      </w:r>
      <w:r w:rsidRPr="3D1BF1DF" w:rsidR="7CEEEDFC">
        <w:rPr>
          <w:lang w:val="en-US"/>
        </w:rPr>
        <w:t>ligger inte</w:t>
      </w:r>
      <w:r w:rsidRPr="3D1BF1DF" w:rsidR="380D0F9B">
        <w:rPr>
          <w:lang w:val="en-US"/>
        </w:rPr>
        <w:t xml:space="preserve"> </w:t>
      </w:r>
      <w:r w:rsidRPr="3D1BF1DF" w:rsidR="7CEEEDFC">
        <w:rPr>
          <w:lang w:val="en-US"/>
        </w:rPr>
        <w:t>markerade som det i hemsidans kod.</w:t>
      </w:r>
      <w:r w:rsidRPr="3D1BF1DF" w:rsidR="747D144D">
        <w:rPr>
          <w:lang w:val="en-US"/>
        </w:rPr>
        <w:t xml:space="preserve"> </w:t>
      </w:r>
      <w:r w:rsidRPr="3D1BF1DF" w:rsidR="7B7BDEF6">
        <w:rPr>
          <w:lang w:val="en-US"/>
        </w:rPr>
        <w:t xml:space="preserve">I de flesta fall ligger </w:t>
      </w:r>
      <w:r w:rsidRPr="3D1BF1DF" w:rsidR="1E90A199">
        <w:rPr>
          <w:lang w:val="en-US"/>
        </w:rPr>
        <w:t>texten i</w:t>
      </w:r>
      <w:r w:rsidRPr="3D1BF1DF" w:rsidR="00FB76EA">
        <w:rPr>
          <w:lang w:val="en-US"/>
        </w:rPr>
        <w:t xml:space="preserve"> </w:t>
      </w:r>
      <w:r w:rsidRPr="3D1BF1DF" w:rsidR="1E90A199">
        <w:rPr>
          <w:lang w:val="en-US"/>
        </w:rPr>
        <w:t xml:space="preserve">stället </w:t>
      </w:r>
      <w:r w:rsidRPr="3D1BF1DF" w:rsidR="7A12587B">
        <w:rPr>
          <w:lang w:val="en-US"/>
        </w:rPr>
        <w:t xml:space="preserve">inlagd som paragraf/brödtext när det egentligen ska </w:t>
      </w:r>
      <w:r w:rsidRPr="3D1BF1DF" w:rsidR="7435AC25">
        <w:rPr>
          <w:lang w:val="en-US"/>
        </w:rPr>
        <w:t>ligga inlagt som en rubrik. Syftet kan vara att undvika att texten</w:t>
      </w:r>
      <w:r w:rsidRPr="3D1BF1DF" w:rsidR="6617471A">
        <w:rPr>
          <w:lang w:val="en-US"/>
        </w:rPr>
        <w:t xml:space="preserve"> visuellt</w:t>
      </w:r>
      <w:r w:rsidRPr="3D1BF1DF" w:rsidR="7435AC25">
        <w:rPr>
          <w:lang w:val="en-US"/>
        </w:rPr>
        <w:t xml:space="preserve"> blir fetmarkerad eller </w:t>
      </w:r>
      <w:r w:rsidRPr="3D1BF1DF" w:rsidR="7ECF3C12">
        <w:rPr>
          <w:lang w:val="en-US"/>
        </w:rPr>
        <w:t>“</w:t>
      </w:r>
      <w:r w:rsidRPr="3D1BF1DF" w:rsidR="7435AC25">
        <w:rPr>
          <w:lang w:val="en-US"/>
        </w:rPr>
        <w:t>för stor</w:t>
      </w:r>
      <w:r w:rsidRPr="3D1BF1DF" w:rsidR="38C797E8">
        <w:rPr>
          <w:lang w:val="en-US"/>
        </w:rPr>
        <w:t>”</w:t>
      </w:r>
      <w:r w:rsidRPr="3D1BF1DF" w:rsidR="7435AC25">
        <w:rPr>
          <w:lang w:val="en-US"/>
        </w:rPr>
        <w:t>.</w:t>
      </w:r>
    </w:p>
    <w:p w:rsidRPr="00B023EE" w:rsidR="00C97D88" w:rsidP="4A37A137" w:rsidRDefault="4C03C99B" w14:paraId="741D3B5D" w14:textId="1A01454A">
      <w:pPr>
        <w:pStyle w:val="Liststycke"/>
        <w:numPr>
          <w:ilvl w:val="1"/>
          <w:numId w:val="10"/>
        </w:numPr>
        <w:rPr>
          <w:lang w:val="sv-SE"/>
        </w:rPr>
      </w:pPr>
      <w:r w:rsidRPr="2C50E2A7">
        <w:rPr>
          <w:lang w:val="sv-SE"/>
        </w:rPr>
        <w:t xml:space="preserve">I sådana fall ska </w:t>
      </w:r>
      <w:r w:rsidRPr="2C50E2A7" w:rsidR="639A17F9">
        <w:rPr>
          <w:lang w:val="sv-SE"/>
        </w:rPr>
        <w:t>texten innehålla en viss tagg som gör att skärmläsare ändå läser det som en rubrik. Den taggen saknas i dagsläget.</w:t>
      </w:r>
    </w:p>
    <w:p w:rsidR="28027F12" w:rsidP="2C50E2A7" w:rsidRDefault="28027F12" w14:paraId="1640AB93" w14:textId="18A8439D">
      <w:pPr>
        <w:pStyle w:val="Liststycke"/>
        <w:numPr>
          <w:ilvl w:val="1"/>
          <w:numId w:val="10"/>
        </w:numPr>
        <w:rPr>
          <w:lang w:val="sv-SE"/>
        </w:rPr>
      </w:pPr>
      <w:r w:rsidRPr="2C50E2A7">
        <w:rPr>
          <w:lang w:val="sv-SE"/>
        </w:rPr>
        <w:t xml:space="preserve">Ett fåtal sidor, t.ex. startsidan, avviker </w:t>
      </w:r>
      <w:r w:rsidRPr="2C50E2A7" w:rsidR="70C459E6">
        <w:rPr>
          <w:lang w:val="sv-SE"/>
        </w:rPr>
        <w:t>delvis från standarden för rubriknivåer</w:t>
      </w:r>
      <w:r w:rsidRPr="2C50E2A7" w:rsidR="229B9097">
        <w:rPr>
          <w:lang w:val="sv-SE"/>
        </w:rPr>
        <w:t xml:space="preserve">. </w:t>
      </w:r>
      <w:r w:rsidRPr="2C50E2A7" w:rsidR="46B78B52">
        <w:rPr>
          <w:lang w:val="sv-SE"/>
        </w:rPr>
        <w:t>Dvs att en större rubrik alltid hamnar ovanför en mindre.</w:t>
      </w:r>
    </w:p>
    <w:p w:rsidRPr="00B023EE" w:rsidR="00C97D88" w:rsidP="4A37A137" w:rsidRDefault="48A8CEF8" w14:paraId="7FAF1701" w14:textId="0E1D13A6">
      <w:pPr>
        <w:pStyle w:val="Liststycke"/>
        <w:numPr>
          <w:ilvl w:val="1"/>
          <w:numId w:val="10"/>
        </w:numPr>
        <w:rPr>
          <w:lang w:val="sv-SE"/>
        </w:rPr>
      </w:pPr>
      <w:r w:rsidRPr="4A37A137">
        <w:rPr>
          <w:lang w:val="sv-SE"/>
        </w:rPr>
        <w:t>För besökare med nedsatt syn så kommer rubriken inte att läsas in som en rubrik på skärmläsare.</w:t>
      </w:r>
    </w:p>
    <w:p w:rsidRPr="00B023EE" w:rsidR="00C97D88" w:rsidP="4A37A137" w:rsidRDefault="146D8B6B" w14:paraId="13B1248E" w14:textId="1B5967DC">
      <w:pPr>
        <w:pStyle w:val="Liststycke"/>
        <w:numPr>
          <w:ilvl w:val="1"/>
          <w:numId w:val="10"/>
        </w:numPr>
        <w:rPr>
          <w:lang w:val="sv-SE"/>
        </w:rPr>
      </w:pPr>
      <w:r w:rsidRPr="2C50E2A7">
        <w:rPr>
          <w:lang w:val="sv-SE"/>
        </w:rPr>
        <w:t>I</w:t>
      </w:r>
      <w:r w:rsidRPr="2C50E2A7" w:rsidR="633129E1">
        <w:rPr>
          <w:lang w:val="sv-SE"/>
        </w:rPr>
        <w:t xml:space="preserve"> </w:t>
      </w:r>
      <w:r w:rsidRPr="2C50E2A7">
        <w:rPr>
          <w:lang w:val="sv-SE"/>
        </w:rPr>
        <w:t xml:space="preserve">dagsläget </w:t>
      </w:r>
      <w:r w:rsidRPr="2C50E2A7" w:rsidR="12D0CA52">
        <w:rPr>
          <w:lang w:val="sv-SE"/>
        </w:rPr>
        <w:t>finns inga alternativ</w:t>
      </w:r>
      <w:r w:rsidRPr="2C50E2A7" w:rsidR="551DE956">
        <w:rPr>
          <w:lang w:val="sv-SE"/>
        </w:rPr>
        <w:t xml:space="preserve"> att tillgå</w:t>
      </w:r>
      <w:r w:rsidRPr="2C50E2A7" w:rsidR="0F570946">
        <w:rPr>
          <w:lang w:val="sv-SE"/>
        </w:rPr>
        <w:t>. Texten läses upp</w:t>
      </w:r>
      <w:r w:rsidRPr="2C50E2A7" w:rsidR="12D0CA52">
        <w:rPr>
          <w:lang w:val="sv-SE"/>
        </w:rPr>
        <w:t xml:space="preserve"> </w:t>
      </w:r>
      <w:r w:rsidRPr="2C50E2A7" w:rsidR="1EABFA7F">
        <w:rPr>
          <w:lang w:val="sv-SE"/>
        </w:rPr>
        <w:t xml:space="preserve">och kommer </w:t>
      </w:r>
      <w:r w:rsidR="00FB76EA">
        <w:rPr>
          <w:lang w:val="sv-SE"/>
        </w:rPr>
        <w:t>kunna</w:t>
      </w:r>
      <w:r w:rsidRPr="2C50E2A7" w:rsidR="1EABFA7F">
        <w:rPr>
          <w:lang w:val="sv-SE"/>
        </w:rPr>
        <w:t xml:space="preserve"> tolka</w:t>
      </w:r>
      <w:r w:rsidR="00FB76EA">
        <w:rPr>
          <w:lang w:val="sv-SE"/>
        </w:rPr>
        <w:t>s</w:t>
      </w:r>
      <w:r w:rsidRPr="2C50E2A7" w:rsidR="1EABFA7F">
        <w:rPr>
          <w:lang w:val="sv-SE"/>
        </w:rPr>
        <w:t xml:space="preserve"> </w:t>
      </w:r>
      <w:r w:rsidRPr="2C50E2A7" w:rsidR="7EA0BFB2">
        <w:rPr>
          <w:lang w:val="sv-SE"/>
        </w:rPr>
        <w:t>trots att de</w:t>
      </w:r>
      <w:r w:rsidR="00FB76EA">
        <w:rPr>
          <w:lang w:val="sv-SE"/>
        </w:rPr>
        <w:t>n</w:t>
      </w:r>
      <w:r w:rsidRPr="2C50E2A7" w:rsidR="7EA0BFB2">
        <w:rPr>
          <w:lang w:val="sv-SE"/>
        </w:rPr>
        <w:t xml:space="preserve"> inte läses upp som en rubrik av skärmläsare.</w:t>
      </w:r>
    </w:p>
    <w:p w:rsidRPr="00B023EE" w:rsidR="00C97D88" w:rsidP="4A37A137" w:rsidRDefault="005F7FAA" w14:paraId="39D94499" w14:textId="0DC87FEE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>Rusta</w:t>
      </w:r>
      <w:r w:rsidRPr="4A37A137" w:rsidR="5CAEE6D5">
        <w:rPr>
          <w:lang w:val="sv-SE"/>
        </w:rPr>
        <w:t xml:space="preserve"> beräknar att </w:t>
      </w:r>
      <w:r>
        <w:rPr>
          <w:lang w:val="sv-SE"/>
        </w:rPr>
        <w:t xml:space="preserve">denna </w:t>
      </w:r>
      <w:r w:rsidRPr="4A37A137" w:rsidR="5CAEE6D5">
        <w:rPr>
          <w:lang w:val="sv-SE"/>
        </w:rPr>
        <w:t>brist</w:t>
      </w:r>
      <w:r>
        <w:rPr>
          <w:lang w:val="sv-SE"/>
        </w:rPr>
        <w:t xml:space="preserve"> ska vara</w:t>
      </w:r>
      <w:r w:rsidRPr="4A37A137" w:rsidR="5CAEE6D5">
        <w:rPr>
          <w:lang w:val="sv-SE"/>
        </w:rPr>
        <w:t xml:space="preserve"> löst till februari 2026.</w:t>
      </w:r>
      <w:r>
        <w:rPr>
          <w:lang w:val="sv-SE"/>
        </w:rPr>
        <w:br/>
      </w:r>
    </w:p>
    <w:p w:rsidRPr="00B023EE" w:rsidR="00C97D88" w:rsidP="2C50E2A7" w:rsidRDefault="70082A80" w14:paraId="39DA6E51" w14:textId="14B2525D">
      <w:pPr>
        <w:pStyle w:val="Liststycke"/>
        <w:numPr>
          <w:ilvl w:val="0"/>
          <w:numId w:val="10"/>
        </w:numPr>
        <w:rPr>
          <w:u w:val="single"/>
          <w:lang w:val="sv-SE"/>
        </w:rPr>
      </w:pPr>
      <w:r w:rsidRPr="2C50E2A7">
        <w:rPr>
          <w:u w:val="single"/>
          <w:lang w:val="sv-SE"/>
        </w:rPr>
        <w:t>E</w:t>
      </w:r>
      <w:r w:rsidRPr="2C50E2A7" w:rsidR="47CFE209">
        <w:rPr>
          <w:u w:val="single"/>
          <w:lang w:val="sv-SE"/>
        </w:rPr>
        <w:t>lement som inte kan läsas av skärmläsare</w:t>
      </w:r>
    </w:p>
    <w:p w:rsidRPr="00B023EE" w:rsidR="00C97D88" w:rsidP="4A37A137" w:rsidRDefault="7E0DD840" w14:paraId="4BC1F924" w14:textId="1CE53651">
      <w:pPr>
        <w:pStyle w:val="Liststycke"/>
        <w:numPr>
          <w:ilvl w:val="1"/>
          <w:numId w:val="10"/>
        </w:numPr>
        <w:rPr>
          <w:lang w:val="sv-SE"/>
        </w:rPr>
      </w:pPr>
      <w:r w:rsidRPr="2C50E2A7">
        <w:rPr>
          <w:lang w:val="sv-SE"/>
        </w:rPr>
        <w:t xml:space="preserve">Ett fåtal element saknar taggar som beskriver dess syfte i koden. </w:t>
      </w:r>
      <w:r w:rsidR="00165D95">
        <w:rPr>
          <w:lang w:val="sv-SE"/>
        </w:rPr>
        <w:t>De</w:t>
      </w:r>
      <w:r w:rsidRPr="2C50E2A7" w:rsidR="620F9C29">
        <w:rPr>
          <w:lang w:val="sv-SE"/>
        </w:rPr>
        <w:t xml:space="preserve"> </w:t>
      </w:r>
      <w:r w:rsidRPr="2C50E2A7" w:rsidR="692B64DE">
        <w:rPr>
          <w:lang w:val="sv-SE"/>
        </w:rPr>
        <w:t>element som idag saknar beskrivande t</w:t>
      </w:r>
      <w:r w:rsidRPr="2C50E2A7" w:rsidR="7CCFBCFC">
        <w:rPr>
          <w:lang w:val="sv-SE"/>
        </w:rPr>
        <w:t>agga</w:t>
      </w:r>
      <w:r w:rsidRPr="2C50E2A7" w:rsidR="692B64DE">
        <w:rPr>
          <w:lang w:val="sv-SE"/>
        </w:rPr>
        <w:t>r</w:t>
      </w:r>
      <w:r w:rsidR="00165D95">
        <w:rPr>
          <w:lang w:val="sv-SE"/>
        </w:rPr>
        <w:t xml:space="preserve"> är:</w:t>
      </w:r>
    </w:p>
    <w:p w:rsidRPr="000220BE" w:rsidR="73417808" w:rsidP="2C50E2A7" w:rsidRDefault="462F6FE2" w14:paraId="2BC86D5B" w14:textId="3337A1D5">
      <w:pPr>
        <w:pStyle w:val="Liststycke"/>
        <w:numPr>
          <w:ilvl w:val="2"/>
          <w:numId w:val="10"/>
        </w:numPr>
        <w:rPr>
          <w:lang w:val="sv-SE"/>
        </w:rPr>
      </w:pPr>
      <w:r w:rsidRPr="000220BE">
        <w:rPr>
          <w:lang w:val="sv-SE"/>
        </w:rPr>
        <w:t>Stänga-knappen på dialogrutan för webbplatsens cookie-inställningar.</w:t>
      </w:r>
    </w:p>
    <w:p w:rsidRPr="000220BE" w:rsidR="61E55683" w:rsidP="2C50E2A7" w:rsidRDefault="00165D95" w14:paraId="1BCC1484" w14:textId="530FB946">
      <w:pPr>
        <w:pStyle w:val="Liststycke"/>
        <w:numPr>
          <w:ilvl w:val="2"/>
          <w:numId w:val="10"/>
        </w:numPr>
        <w:rPr>
          <w:lang w:val="sv-SE"/>
        </w:rPr>
      </w:pPr>
      <w:r>
        <w:rPr>
          <w:lang w:val="sv-SE"/>
        </w:rPr>
        <w:t>E</w:t>
      </w:r>
      <w:r w:rsidRPr="000220BE" w:rsidR="61E55683">
        <w:rPr>
          <w:lang w:val="sv-SE"/>
        </w:rPr>
        <w:t>tt formulärelement kopplat till coo</w:t>
      </w:r>
      <w:r w:rsidRPr="000220BE" w:rsidR="0774A189">
        <w:rPr>
          <w:lang w:val="sv-SE"/>
        </w:rPr>
        <w:t>k</w:t>
      </w:r>
      <w:r w:rsidRPr="000220BE" w:rsidR="1172CC51">
        <w:rPr>
          <w:lang w:val="sv-SE"/>
        </w:rPr>
        <w:t>i</w:t>
      </w:r>
      <w:r w:rsidRPr="000220BE" w:rsidR="0774A189">
        <w:rPr>
          <w:lang w:val="sv-SE"/>
        </w:rPr>
        <w:t>e-inställningarna</w:t>
      </w:r>
      <w:r w:rsidRPr="000220BE" w:rsidR="671031DC">
        <w:rPr>
          <w:lang w:val="sv-SE"/>
        </w:rPr>
        <w:t>.</w:t>
      </w:r>
    </w:p>
    <w:p w:rsidRPr="000220BE" w:rsidR="671031DC" w:rsidP="2C50E2A7" w:rsidRDefault="671031DC" w14:paraId="51CF58F6" w14:textId="6EAD880D">
      <w:pPr>
        <w:pStyle w:val="Liststycke"/>
        <w:numPr>
          <w:ilvl w:val="1"/>
          <w:numId w:val="10"/>
        </w:numPr>
        <w:rPr>
          <w:lang w:val="sv-SE"/>
        </w:rPr>
      </w:pPr>
      <w:r w:rsidRPr="000220BE">
        <w:rPr>
          <w:lang w:val="sv-SE"/>
        </w:rPr>
        <w:t>Cookie-inställningarna ingår i en plattform som tillhandahålls av en tredje-part.</w:t>
      </w:r>
    </w:p>
    <w:p w:rsidRPr="00B023EE" w:rsidR="00C97D88" w:rsidP="4A37A137" w:rsidRDefault="084F64C1" w14:paraId="07870E67" w14:textId="62EEC921">
      <w:pPr>
        <w:pStyle w:val="Liststycke"/>
        <w:numPr>
          <w:ilvl w:val="1"/>
          <w:numId w:val="10"/>
        </w:numPr>
        <w:rPr>
          <w:lang w:val="sv-SE"/>
        </w:rPr>
      </w:pPr>
      <w:r w:rsidRPr="4A37A137">
        <w:rPr>
          <w:lang w:val="sv-SE"/>
        </w:rPr>
        <w:t>Bristen leder till att skärmläsare får svårt att tolka elementen.</w:t>
      </w:r>
    </w:p>
    <w:p w:rsidR="0096508F" w:rsidP="0096508F" w:rsidRDefault="1DF1154C" w14:paraId="0B9F8F56" w14:textId="77777777">
      <w:pPr>
        <w:pStyle w:val="Liststycke"/>
        <w:numPr>
          <w:ilvl w:val="1"/>
          <w:numId w:val="10"/>
        </w:numPr>
        <w:rPr>
          <w:lang w:val="sv-SE"/>
        </w:rPr>
      </w:pPr>
      <w:r w:rsidRPr="4A37A137">
        <w:rPr>
          <w:lang w:val="sv-SE"/>
        </w:rPr>
        <w:t xml:space="preserve">I vissa fall finns det beskrivande innehåll på själva sidan </w:t>
      </w:r>
      <w:r w:rsidRPr="4A37A137" w:rsidR="5EABF786">
        <w:rPr>
          <w:lang w:val="sv-SE"/>
        </w:rPr>
        <w:t>som gör att man kan tolka det grafiska elementet genom text, men är man synskadad finns det idag inga</w:t>
      </w:r>
      <w:r w:rsidRPr="4A37A137" w:rsidR="6CB286E0">
        <w:rPr>
          <w:lang w:val="sv-SE"/>
        </w:rPr>
        <w:t xml:space="preserve"> andra</w:t>
      </w:r>
      <w:r w:rsidRPr="4A37A137" w:rsidR="5EABF786">
        <w:rPr>
          <w:lang w:val="sv-SE"/>
        </w:rPr>
        <w:t xml:space="preserve"> alternativ att tillgå.</w:t>
      </w:r>
    </w:p>
    <w:p w:rsidRPr="0096508F" w:rsidR="005D7E12" w:rsidP="0096508F" w:rsidRDefault="005D7E12" w14:paraId="2942D769" w14:textId="034A964F">
      <w:pPr>
        <w:pStyle w:val="Liststycke"/>
        <w:numPr>
          <w:ilvl w:val="1"/>
          <w:numId w:val="10"/>
        </w:numPr>
        <w:rPr>
          <w:lang w:val="sv-SE"/>
        </w:rPr>
      </w:pPr>
      <w:r w:rsidRPr="0096508F">
        <w:rPr>
          <w:lang w:val="sv-SE"/>
        </w:rPr>
        <w:t>Rusta beräknar att denna brist ska vara löst till februari 2026.</w:t>
      </w:r>
      <w:r w:rsidR="0096508F">
        <w:rPr>
          <w:lang w:val="sv-SE"/>
        </w:rPr>
        <w:br/>
      </w:r>
    </w:p>
    <w:p w:rsidRPr="005D7E12" w:rsidR="00C97D88" w:rsidP="005D7E12" w:rsidRDefault="447CE1DD" w14:paraId="6783E765" w14:textId="044E932B">
      <w:pPr>
        <w:pStyle w:val="Liststycke"/>
        <w:numPr>
          <w:ilvl w:val="0"/>
          <w:numId w:val="10"/>
        </w:numPr>
        <w:rPr>
          <w:u w:val="single"/>
        </w:rPr>
      </w:pPr>
      <w:r w:rsidRPr="005D7E12">
        <w:rPr>
          <w:u w:val="single"/>
        </w:rPr>
        <w:t>Länkar</w:t>
      </w:r>
    </w:p>
    <w:p w:rsidRPr="000220BE" w:rsidR="64B78E4A" w:rsidP="0DFBA4E7" w:rsidRDefault="09C82B32" w14:paraId="61D643E7" w14:textId="504C5D44">
      <w:pPr>
        <w:pStyle w:val="Liststycke"/>
        <w:numPr>
          <w:ilvl w:val="1"/>
          <w:numId w:val="10"/>
        </w:numPr>
        <w:rPr>
          <w:lang w:val="sv-SE"/>
        </w:rPr>
      </w:pPr>
      <w:r w:rsidRPr="000220BE">
        <w:rPr>
          <w:lang w:val="sv-SE"/>
        </w:rPr>
        <w:t xml:space="preserve">Ett fåtal </w:t>
      </w:r>
      <w:r w:rsidRPr="000220BE" w:rsidR="39F5EB95">
        <w:rPr>
          <w:lang w:val="sv-SE"/>
        </w:rPr>
        <w:t xml:space="preserve">länkar, exempelvis breadcrumbs/brödsmulor, saknar </w:t>
      </w:r>
      <w:r w:rsidRPr="000220BE" w:rsidR="6623749C">
        <w:rPr>
          <w:lang w:val="sv-SE"/>
        </w:rPr>
        <w:t>taggar i koden som beskriver för skärmläsare att det är länkar.</w:t>
      </w:r>
    </w:p>
    <w:p w:rsidRPr="000220BE" w:rsidR="646EB967" w:rsidP="0DFBA4E7" w:rsidRDefault="646EB967" w14:paraId="7F32C18A" w14:textId="04AD193E">
      <w:pPr>
        <w:pStyle w:val="Liststycke"/>
        <w:numPr>
          <w:ilvl w:val="1"/>
          <w:numId w:val="10"/>
        </w:numPr>
        <w:rPr>
          <w:lang w:val="sv-SE"/>
        </w:rPr>
      </w:pPr>
      <w:r w:rsidRPr="000220BE">
        <w:rPr>
          <w:lang w:val="sv-SE"/>
        </w:rPr>
        <w:t>Det leder till att skärmläsaren kommer att läsa innehållet i länkarna, utan att nämna att det är</w:t>
      </w:r>
      <w:r w:rsidRPr="000220BE" w:rsidR="1EA7B7A9">
        <w:rPr>
          <w:lang w:val="sv-SE"/>
        </w:rPr>
        <w:t xml:space="preserve"> just</w:t>
      </w:r>
      <w:r w:rsidRPr="000220BE">
        <w:rPr>
          <w:lang w:val="sv-SE"/>
        </w:rPr>
        <w:t xml:space="preserve"> länkar.</w:t>
      </w:r>
    </w:p>
    <w:p w:rsidR="007A1C61" w:rsidP="007A1C61" w:rsidRDefault="15DA78FA" w14:paraId="15072350" w14:textId="77777777">
      <w:pPr>
        <w:pStyle w:val="Liststycke"/>
        <w:numPr>
          <w:ilvl w:val="1"/>
          <w:numId w:val="10"/>
        </w:numPr>
        <w:rPr>
          <w:lang w:val="sv-SE"/>
        </w:rPr>
      </w:pPr>
      <w:r w:rsidRPr="000220BE">
        <w:rPr>
          <w:lang w:val="sv-SE"/>
        </w:rPr>
        <w:lastRenderedPageBreak/>
        <w:t xml:space="preserve">Breadcrumbs/brödsmulor är inte </w:t>
      </w:r>
      <w:r w:rsidRPr="000220BE" w:rsidR="4B5848FD">
        <w:rPr>
          <w:lang w:val="sv-SE"/>
        </w:rPr>
        <w:t xml:space="preserve">nödvändiga för att kunna använda </w:t>
      </w:r>
      <w:r w:rsidRPr="000220BE">
        <w:rPr>
          <w:lang w:val="sv-SE"/>
        </w:rPr>
        <w:t xml:space="preserve">hemsidan, </w:t>
      </w:r>
      <w:r w:rsidRPr="000220BE" w:rsidR="0E9C82EC">
        <w:rPr>
          <w:lang w:val="sv-SE"/>
        </w:rPr>
        <w:t xml:space="preserve">utan </w:t>
      </w:r>
      <w:r w:rsidRPr="000220BE" w:rsidR="2E0E072F">
        <w:rPr>
          <w:lang w:val="sv-SE"/>
        </w:rPr>
        <w:t xml:space="preserve">fungerar </w:t>
      </w:r>
      <w:r w:rsidRPr="000220BE">
        <w:rPr>
          <w:lang w:val="sv-SE"/>
        </w:rPr>
        <w:t xml:space="preserve">mer </w:t>
      </w:r>
      <w:r w:rsidRPr="000220BE" w:rsidR="3813C827">
        <w:rPr>
          <w:lang w:val="sv-SE"/>
        </w:rPr>
        <w:t xml:space="preserve">som </w:t>
      </w:r>
      <w:r w:rsidRPr="000220BE">
        <w:rPr>
          <w:lang w:val="sv-SE"/>
        </w:rPr>
        <w:t xml:space="preserve">ett hjälpmedel för att enklare kunna navigera tillbaka </w:t>
      </w:r>
      <w:r w:rsidRPr="000220BE" w:rsidR="7FE0497E">
        <w:rPr>
          <w:lang w:val="sv-SE"/>
        </w:rPr>
        <w:t>högre upp i sidstrukturen. Ett alternativ är att i</w:t>
      </w:r>
      <w:r w:rsidR="0096508F">
        <w:rPr>
          <w:lang w:val="sv-SE"/>
        </w:rPr>
        <w:t xml:space="preserve"> </w:t>
      </w:r>
      <w:r w:rsidRPr="000220BE" w:rsidR="7FE0497E">
        <w:rPr>
          <w:lang w:val="sv-SE"/>
        </w:rPr>
        <w:t>stället använda tillbaka-tangenten eller klicka sig tillbaka med muspekaren.</w:t>
      </w:r>
    </w:p>
    <w:p w:rsidRPr="007A1C61" w:rsidR="0096508F" w:rsidP="007A1C61" w:rsidRDefault="0096508F" w14:paraId="20FD63AB" w14:textId="00493F1E">
      <w:pPr>
        <w:pStyle w:val="Liststycke"/>
        <w:numPr>
          <w:ilvl w:val="1"/>
          <w:numId w:val="10"/>
        </w:numPr>
        <w:rPr>
          <w:lang w:val="sv-SE"/>
        </w:rPr>
      </w:pPr>
      <w:r w:rsidRPr="007A1C61">
        <w:rPr>
          <w:lang w:val="sv-SE"/>
        </w:rPr>
        <w:t>Rusta beräknar att denna brist ska vara löst till februari 2026.</w:t>
      </w:r>
      <w:r w:rsidRPr="007A1C61">
        <w:rPr>
          <w:lang w:val="sv-SE"/>
        </w:rPr>
        <w:br/>
      </w:r>
    </w:p>
    <w:p w:rsidRPr="00046DA6" w:rsidR="5686DEC0" w:rsidP="0096508F" w:rsidRDefault="7BBF8B4F" w14:paraId="18EB7BDA" w14:textId="75232164">
      <w:pPr>
        <w:pStyle w:val="Liststycke"/>
        <w:numPr>
          <w:ilvl w:val="0"/>
          <w:numId w:val="10"/>
        </w:numPr>
        <w:rPr>
          <w:u w:val="single"/>
        </w:rPr>
      </w:pPr>
      <w:r w:rsidRPr="00046DA6">
        <w:rPr>
          <w:u w:val="single"/>
        </w:rPr>
        <w:t>Alternativa bildtexter</w:t>
      </w:r>
    </w:p>
    <w:p w:rsidRPr="000220BE" w:rsidR="5686DEC0" w:rsidP="0DFBA4E7" w:rsidRDefault="6A5B5BE1" w14:paraId="29BA4A39" w14:textId="393843C1">
      <w:pPr>
        <w:pStyle w:val="Liststycke"/>
        <w:numPr>
          <w:ilvl w:val="1"/>
          <w:numId w:val="10"/>
        </w:numPr>
        <w:rPr>
          <w:lang w:val="sv-SE"/>
        </w:rPr>
      </w:pPr>
      <w:r w:rsidRPr="00046DA6">
        <w:rPr>
          <w:lang w:val="sv-SE"/>
        </w:rPr>
        <w:t>M</w:t>
      </w:r>
      <w:r w:rsidRPr="00046DA6" w:rsidR="7BBF8B4F">
        <w:rPr>
          <w:lang w:val="sv-SE"/>
        </w:rPr>
        <w:t xml:space="preserve">ajoriteten av </w:t>
      </w:r>
      <w:r w:rsidRPr="00046DA6" w:rsidR="5D40CD00">
        <w:rPr>
          <w:lang w:val="sv-SE"/>
        </w:rPr>
        <w:t>alla bilder på hemsidan har alternativa bildtexter, s</w:t>
      </w:r>
      <w:r w:rsidRPr="00046DA6" w:rsidR="00046DA6">
        <w:rPr>
          <w:lang w:val="sv-SE"/>
        </w:rPr>
        <w:t>å kallade</w:t>
      </w:r>
      <w:r w:rsidRPr="00046DA6" w:rsidR="5D40CD00">
        <w:rPr>
          <w:lang w:val="sv-SE"/>
        </w:rPr>
        <w:t xml:space="preserve"> “alttexter”.</w:t>
      </w:r>
      <w:r w:rsidRPr="00046DA6" w:rsidR="7BEFEEA4">
        <w:rPr>
          <w:lang w:val="sv-SE"/>
        </w:rPr>
        <w:t xml:space="preserve"> </w:t>
      </w:r>
      <w:r w:rsidRPr="00046DA6" w:rsidR="5F8A273C">
        <w:rPr>
          <w:lang w:val="sv-SE"/>
        </w:rPr>
        <w:t>I dag</w:t>
      </w:r>
      <w:r w:rsidRPr="00046DA6" w:rsidR="7BEFEEA4">
        <w:rPr>
          <w:lang w:val="sv-SE"/>
        </w:rPr>
        <w:t>s</w:t>
      </w:r>
      <w:r w:rsidRPr="00046DA6" w:rsidR="5F8A273C">
        <w:rPr>
          <w:lang w:val="sv-SE"/>
        </w:rPr>
        <w:t>läget finns</w:t>
      </w:r>
      <w:r w:rsidRPr="00046DA6" w:rsidR="7BEFEEA4">
        <w:rPr>
          <w:lang w:val="sv-SE"/>
        </w:rPr>
        <w:t xml:space="preserve"> ett fåtal bilder </w:t>
      </w:r>
      <w:r w:rsidRPr="00046DA6" w:rsidR="1E08064F">
        <w:rPr>
          <w:lang w:val="sv-SE"/>
        </w:rPr>
        <w:t>på webb</w:t>
      </w:r>
      <w:r w:rsidRPr="00046DA6" w:rsidR="49586DF6">
        <w:rPr>
          <w:lang w:val="sv-SE"/>
        </w:rPr>
        <w:t xml:space="preserve">platsen </w:t>
      </w:r>
      <w:r w:rsidRPr="00046DA6" w:rsidR="308596A3">
        <w:rPr>
          <w:lang w:val="sv-SE"/>
        </w:rPr>
        <w:t>som saknar</w:t>
      </w:r>
      <w:r w:rsidRPr="000220BE" w:rsidR="70FA5A5B">
        <w:rPr>
          <w:lang w:val="sv-SE"/>
        </w:rPr>
        <w:t xml:space="preserve"> </w:t>
      </w:r>
      <w:r w:rsidRPr="000220BE" w:rsidR="1DC8F715">
        <w:rPr>
          <w:lang w:val="sv-SE"/>
        </w:rPr>
        <w:t xml:space="preserve">den alternativa bildtexten. Alttexten </w:t>
      </w:r>
      <w:r w:rsidRPr="000220BE" w:rsidR="30293BE2">
        <w:rPr>
          <w:lang w:val="sv-SE"/>
        </w:rPr>
        <w:t xml:space="preserve">beskriver bildens innehåll i text. </w:t>
      </w:r>
      <w:r w:rsidRPr="000220BE" w:rsidR="0C75B539">
        <w:rPr>
          <w:lang w:val="sv-SE"/>
        </w:rPr>
        <w:t xml:space="preserve">I de fall som den saknas så kommer </w:t>
      </w:r>
      <w:r w:rsidRPr="000220BE" w:rsidR="0304EBA7">
        <w:rPr>
          <w:lang w:val="sv-SE"/>
        </w:rPr>
        <w:t>skärmläsaren inte kunna tolka bilden vilket gör att personer med nedsatt syn</w:t>
      </w:r>
      <w:r w:rsidRPr="000220BE" w:rsidR="44A48B07">
        <w:rPr>
          <w:lang w:val="sv-SE"/>
        </w:rPr>
        <w:t xml:space="preserve"> </w:t>
      </w:r>
      <w:r w:rsidRPr="000220BE" w:rsidR="0304EBA7">
        <w:rPr>
          <w:lang w:val="sv-SE"/>
        </w:rPr>
        <w:t>inte kan ta del av innehållet.</w:t>
      </w:r>
      <w:r w:rsidRPr="000220BE" w:rsidR="66666E0D">
        <w:rPr>
          <w:lang w:val="sv-SE"/>
        </w:rPr>
        <w:t xml:space="preserve"> </w:t>
      </w:r>
      <w:r w:rsidR="005033C9">
        <w:rPr>
          <w:lang w:val="sv-SE"/>
        </w:rPr>
        <w:t xml:space="preserve">Följande </w:t>
      </w:r>
      <w:r w:rsidRPr="000220BE" w:rsidR="230E73C2">
        <w:rPr>
          <w:lang w:val="sv-SE"/>
        </w:rPr>
        <w:t>bilder saknar alttexter:</w:t>
      </w:r>
    </w:p>
    <w:p w:rsidRPr="000220BE" w:rsidR="180A8EEF" w:rsidP="73417808" w:rsidRDefault="180A8EEF" w14:paraId="4839A828" w14:textId="6A6E4225">
      <w:pPr>
        <w:pStyle w:val="Liststycke"/>
        <w:numPr>
          <w:ilvl w:val="2"/>
          <w:numId w:val="10"/>
        </w:numPr>
        <w:rPr>
          <w:lang w:val="sv-SE"/>
        </w:rPr>
      </w:pPr>
      <w:r w:rsidRPr="000220BE">
        <w:rPr>
          <w:lang w:val="sv-SE"/>
        </w:rPr>
        <w:t>Kategorilänkar högst upp på webbplatsens startsida</w:t>
      </w:r>
    </w:p>
    <w:p w:rsidRPr="000220BE" w:rsidR="180A8EEF" w:rsidP="73417808" w:rsidRDefault="180A8EEF" w14:paraId="1A4B6037" w14:textId="1F293C50">
      <w:pPr>
        <w:pStyle w:val="Liststycke"/>
        <w:numPr>
          <w:ilvl w:val="2"/>
          <w:numId w:val="10"/>
        </w:numPr>
        <w:rPr>
          <w:lang w:val="sv-SE"/>
        </w:rPr>
      </w:pPr>
      <w:r w:rsidRPr="000220BE">
        <w:rPr>
          <w:lang w:val="sv-SE"/>
        </w:rPr>
        <w:t xml:space="preserve">Bildikoner för öppet köp, frakt och retur på </w:t>
      </w:r>
      <w:r w:rsidRPr="000220BE" w:rsidR="5125C32B">
        <w:rPr>
          <w:lang w:val="sv-SE"/>
        </w:rPr>
        <w:t>webbplatsens produktsidor.</w:t>
      </w:r>
    </w:p>
    <w:p w:rsidRPr="000220BE" w:rsidR="750C7847" w:rsidP="73417808" w:rsidRDefault="25A0B078" w14:paraId="6DB46BC6" w14:textId="72222E06">
      <w:pPr>
        <w:pStyle w:val="Liststycke"/>
        <w:numPr>
          <w:ilvl w:val="1"/>
          <w:numId w:val="10"/>
        </w:numPr>
        <w:rPr>
          <w:lang w:val="sv-SE"/>
        </w:rPr>
      </w:pPr>
      <w:r w:rsidRPr="000220BE">
        <w:rPr>
          <w:lang w:val="sv-SE"/>
        </w:rPr>
        <w:t xml:space="preserve">Kategorilänkarna inkluderar också textlänkar, </w:t>
      </w:r>
      <w:r w:rsidRPr="000220BE" w:rsidR="7F39990E">
        <w:rPr>
          <w:lang w:val="sv-SE"/>
        </w:rPr>
        <w:t>vilket innebär att</w:t>
      </w:r>
      <w:r w:rsidRPr="000220BE">
        <w:rPr>
          <w:lang w:val="sv-SE"/>
        </w:rPr>
        <w:t xml:space="preserve"> vid användning av skärmläsare </w:t>
      </w:r>
      <w:r w:rsidRPr="000220BE" w:rsidR="133D5270">
        <w:rPr>
          <w:lang w:val="sv-SE"/>
        </w:rPr>
        <w:t xml:space="preserve">så </w:t>
      </w:r>
      <w:r w:rsidRPr="000220BE">
        <w:rPr>
          <w:lang w:val="sv-SE"/>
        </w:rPr>
        <w:t>kommer länkarna att läsas upp även om själva bilden inte är berikad med en alternativ text.</w:t>
      </w:r>
    </w:p>
    <w:p w:rsidR="58A7BFEF" w:rsidP="73417808" w:rsidRDefault="58A7BFEF" w14:paraId="2352CEA5" w14:textId="791A55BD">
      <w:pPr>
        <w:pStyle w:val="Liststycke"/>
        <w:numPr>
          <w:ilvl w:val="1"/>
          <w:numId w:val="10"/>
        </w:numPr>
        <w:rPr>
          <w:lang w:val="sv-SE"/>
        </w:rPr>
      </w:pPr>
      <w:r w:rsidRPr="000220BE">
        <w:rPr>
          <w:lang w:val="sv-SE"/>
        </w:rPr>
        <w:t xml:space="preserve">För bildikonerna på produktsidan finns ingen alternativ lösning tillgänglig just nu. </w:t>
      </w:r>
    </w:p>
    <w:p w:rsidRPr="000220BE" w:rsidR="007A1C61" w:rsidP="73417808" w:rsidRDefault="007A1C61" w14:paraId="084D7E06" w14:textId="1FE86E1E">
      <w:pPr>
        <w:pStyle w:val="Liststycke"/>
        <w:numPr>
          <w:ilvl w:val="1"/>
          <w:numId w:val="10"/>
        </w:numPr>
        <w:rPr>
          <w:lang w:val="sv-SE"/>
        </w:rPr>
      </w:pPr>
      <w:r w:rsidRPr="0096508F">
        <w:rPr>
          <w:lang w:val="sv-SE"/>
        </w:rPr>
        <w:t>Rusta beräknar att denna brist ska vara löst till februari 2026.</w:t>
      </w:r>
    </w:p>
    <w:p w:rsidRPr="000220BE" w:rsidR="007A1C61" w:rsidP="007A1C61" w:rsidRDefault="007A1C61" w14:paraId="185645AB" w14:textId="77777777">
      <w:pPr>
        <w:pStyle w:val="Liststycke"/>
        <w:ind w:left="1440"/>
        <w:rPr>
          <w:lang w:val="sv-SE"/>
        </w:rPr>
      </w:pPr>
    </w:p>
    <w:p w:rsidR="0DFBA4E7" w:rsidP="2C50E2A7" w:rsidRDefault="5A7D11C5" w14:paraId="1CC0CBDA" w14:textId="4EE4846E">
      <w:pPr>
        <w:pStyle w:val="Liststycke"/>
        <w:numPr>
          <w:ilvl w:val="0"/>
          <w:numId w:val="10"/>
        </w:numPr>
        <w:rPr>
          <w:u w:val="single"/>
        </w:rPr>
      </w:pPr>
      <w:r w:rsidRPr="2C50E2A7">
        <w:rPr>
          <w:u w:val="single"/>
        </w:rPr>
        <w:t>Kontraster</w:t>
      </w:r>
    </w:p>
    <w:p w:rsidRPr="000220BE" w:rsidR="0DFBA4E7" w:rsidP="73417808" w:rsidRDefault="6AE03489" w14:paraId="1767F97C" w14:textId="1AB1534A">
      <w:pPr>
        <w:pStyle w:val="Liststycke"/>
        <w:numPr>
          <w:ilvl w:val="1"/>
          <w:numId w:val="10"/>
        </w:numPr>
        <w:rPr>
          <w:lang w:val="sv-SE"/>
        </w:rPr>
      </w:pPr>
      <w:r w:rsidRPr="000220BE">
        <w:rPr>
          <w:lang w:val="sv-SE"/>
        </w:rPr>
        <w:t>En del element uppfyller inte krave</w:t>
      </w:r>
      <w:r w:rsidR="003A2F03">
        <w:rPr>
          <w:lang w:val="sv-SE"/>
        </w:rPr>
        <w:t>n</w:t>
      </w:r>
      <w:r w:rsidRPr="000220BE">
        <w:rPr>
          <w:lang w:val="sv-SE"/>
        </w:rPr>
        <w:t xml:space="preserve"> på att kontrast mellan text och bakgrund </w:t>
      </w:r>
      <w:r w:rsidRPr="000220BE" w:rsidR="55034C0E">
        <w:rPr>
          <w:lang w:val="sv-SE"/>
        </w:rPr>
        <w:t xml:space="preserve">ska vara tillräckligt tydlig. </w:t>
      </w:r>
      <w:r w:rsidR="00896B10">
        <w:rPr>
          <w:lang w:val="sv-SE"/>
        </w:rPr>
        <w:t>De element som</w:t>
      </w:r>
      <w:r w:rsidR="003A2F03">
        <w:rPr>
          <w:lang w:val="sv-SE"/>
        </w:rPr>
        <w:t xml:space="preserve"> inte uppfyller kraven är</w:t>
      </w:r>
      <w:r w:rsidRPr="000220BE" w:rsidR="55034C0E">
        <w:rPr>
          <w:lang w:val="sv-SE"/>
        </w:rPr>
        <w:t>:</w:t>
      </w:r>
    </w:p>
    <w:p w:rsidRPr="000220BE" w:rsidR="0DFBA4E7" w:rsidP="73417808" w:rsidRDefault="0D7009F1" w14:paraId="540F7488" w14:textId="0402164C">
      <w:pPr>
        <w:pStyle w:val="Liststycke"/>
        <w:numPr>
          <w:ilvl w:val="2"/>
          <w:numId w:val="10"/>
        </w:numPr>
        <w:rPr>
          <w:lang w:val="sv-SE"/>
        </w:rPr>
      </w:pPr>
      <w:r w:rsidRPr="000220BE">
        <w:rPr>
          <w:lang w:val="sv-SE"/>
        </w:rPr>
        <w:t xml:space="preserve">Knappar till underliggande kategorier, s.k. </w:t>
      </w:r>
      <w:r w:rsidRPr="000220BE" w:rsidR="6A68592C">
        <w:rPr>
          <w:lang w:val="sv-SE"/>
        </w:rPr>
        <w:t xml:space="preserve">“quicklinks”. </w:t>
      </w:r>
      <w:r w:rsidRPr="000220BE" w:rsidR="5BC65923">
        <w:rPr>
          <w:lang w:val="sv-SE"/>
        </w:rPr>
        <w:t>Kontrast mellan bakgrund på knapp och antal produkter (grå text) uppfyller inte kraven</w:t>
      </w:r>
      <w:r w:rsidRPr="000220BE" w:rsidR="379EC434">
        <w:rPr>
          <w:lang w:val="sv-SE"/>
        </w:rPr>
        <w:t xml:space="preserve">. </w:t>
      </w:r>
    </w:p>
    <w:p w:rsidRPr="000220BE" w:rsidR="0DFBA4E7" w:rsidP="73417808" w:rsidRDefault="41B8C33D" w14:paraId="641239C4" w14:textId="504C70F7">
      <w:pPr>
        <w:pStyle w:val="Liststycke"/>
        <w:numPr>
          <w:ilvl w:val="1"/>
          <w:numId w:val="10"/>
        </w:numPr>
        <w:rPr>
          <w:lang w:val="sv-SE"/>
        </w:rPr>
      </w:pPr>
      <w:r w:rsidRPr="000220BE">
        <w:rPr>
          <w:lang w:val="sv-SE"/>
        </w:rPr>
        <w:t xml:space="preserve">Vid användning av skärmläsare så kommer </w:t>
      </w:r>
      <w:r w:rsidRPr="000220BE" w:rsidR="7E1E0DFE">
        <w:rPr>
          <w:lang w:val="sv-SE"/>
        </w:rPr>
        <w:t xml:space="preserve">dock </w:t>
      </w:r>
      <w:r w:rsidRPr="000220BE">
        <w:rPr>
          <w:lang w:val="sv-SE"/>
        </w:rPr>
        <w:t xml:space="preserve">antal produkter att läsas in. Det innebär att om </w:t>
      </w:r>
      <w:r w:rsidRPr="000220BE" w:rsidR="3FBEBC30">
        <w:rPr>
          <w:lang w:val="sv-SE"/>
        </w:rPr>
        <w:t>man som användare upplever att det</w:t>
      </w:r>
      <w:r w:rsidRPr="000220BE">
        <w:rPr>
          <w:lang w:val="sv-SE"/>
        </w:rPr>
        <w:t xml:space="preserve"> är svårt att se </w:t>
      </w:r>
      <w:r w:rsidRPr="000220BE" w:rsidR="76842E1A">
        <w:rPr>
          <w:lang w:val="sv-SE"/>
        </w:rPr>
        <w:t>texten p</w:t>
      </w:r>
      <w:r w:rsidRPr="000220BE" w:rsidR="0868667B">
        <w:rPr>
          <w:lang w:val="sv-SE"/>
        </w:rPr>
        <w:t>å grund</w:t>
      </w:r>
      <w:r w:rsidRPr="000220BE" w:rsidR="76842E1A">
        <w:rPr>
          <w:lang w:val="sv-SE"/>
        </w:rPr>
        <w:t xml:space="preserve"> </w:t>
      </w:r>
      <w:r w:rsidRPr="000220BE" w:rsidR="0868667B">
        <w:rPr>
          <w:lang w:val="sv-SE"/>
        </w:rPr>
        <w:t xml:space="preserve">av dålig </w:t>
      </w:r>
      <w:r w:rsidRPr="000220BE" w:rsidR="76842E1A">
        <w:rPr>
          <w:lang w:val="sv-SE"/>
        </w:rPr>
        <w:t>kontrast</w:t>
      </w:r>
      <w:r w:rsidRPr="000220BE" w:rsidR="57E879F8">
        <w:rPr>
          <w:lang w:val="sv-SE"/>
        </w:rPr>
        <w:t>,</w:t>
      </w:r>
      <w:r w:rsidRPr="000220BE" w:rsidR="76842E1A">
        <w:rPr>
          <w:lang w:val="sv-SE"/>
        </w:rPr>
        <w:t xml:space="preserve"> så </w:t>
      </w:r>
      <w:r w:rsidRPr="000220BE" w:rsidR="64B0C2D0">
        <w:rPr>
          <w:lang w:val="sv-SE"/>
        </w:rPr>
        <w:t>går det att</w:t>
      </w:r>
      <w:r w:rsidRPr="000220BE" w:rsidR="42306BDA">
        <w:rPr>
          <w:lang w:val="sv-SE"/>
        </w:rPr>
        <w:t xml:space="preserve"> få länken uppläst genom att</w:t>
      </w:r>
      <w:r w:rsidRPr="000220BE" w:rsidR="64B0C2D0">
        <w:rPr>
          <w:lang w:val="sv-SE"/>
        </w:rPr>
        <w:t xml:space="preserve"> </w:t>
      </w:r>
      <w:r w:rsidRPr="000220BE" w:rsidR="76842E1A">
        <w:rPr>
          <w:lang w:val="sv-SE"/>
        </w:rPr>
        <w:t xml:space="preserve">aktivera skärmläsare i </w:t>
      </w:r>
      <w:r w:rsidRPr="000220BE" w:rsidR="0168285F">
        <w:rPr>
          <w:lang w:val="sv-SE"/>
        </w:rPr>
        <w:t xml:space="preserve">t.ex. </w:t>
      </w:r>
      <w:r w:rsidRPr="000220BE" w:rsidR="76842E1A">
        <w:rPr>
          <w:lang w:val="sv-SE"/>
        </w:rPr>
        <w:t>dator eller telefon</w:t>
      </w:r>
      <w:r w:rsidRPr="000220BE" w:rsidR="4173D00D">
        <w:rPr>
          <w:lang w:val="sv-SE"/>
        </w:rPr>
        <w:t>.</w:t>
      </w:r>
    </w:p>
    <w:p w:rsidRPr="000220BE" w:rsidR="003A2F03" w:rsidP="003A2F03" w:rsidRDefault="003A2F03" w14:paraId="3BAD43DF" w14:textId="77777777">
      <w:pPr>
        <w:pStyle w:val="Liststycke"/>
        <w:numPr>
          <w:ilvl w:val="1"/>
          <w:numId w:val="10"/>
        </w:numPr>
        <w:rPr>
          <w:lang w:val="sv-SE"/>
        </w:rPr>
      </w:pPr>
      <w:r w:rsidRPr="0096508F">
        <w:rPr>
          <w:lang w:val="sv-SE"/>
        </w:rPr>
        <w:t>Rusta beräknar att denna brist ska vara löst till februari 2026.</w:t>
      </w:r>
    </w:p>
    <w:p w:rsidRPr="000220BE" w:rsidR="4A37A137" w:rsidP="2C50E2A7" w:rsidRDefault="4A37A137" w14:paraId="32356B78" w14:textId="6BB0626A">
      <w:pPr>
        <w:ind w:left="720"/>
        <w:rPr>
          <w:lang w:val="sv-SE"/>
        </w:rPr>
      </w:pPr>
    </w:p>
    <w:p w:rsidRPr="00AF4E4B" w:rsidR="008B2CEA" w:rsidRDefault="6CEB18E4" w14:paraId="1E2A3C7A" w14:textId="4AF4BEE6">
      <w:pPr>
        <w:pStyle w:val="Rubrik2"/>
        <w:rPr>
          <w:lang w:val="sv-SE"/>
        </w:rPr>
      </w:pPr>
      <w:r w:rsidRPr="2C50E2A7">
        <w:rPr>
          <w:lang w:val="sv-SE"/>
        </w:rPr>
        <w:t>Så har vi testat tillgängligheten</w:t>
      </w:r>
    </w:p>
    <w:p w:rsidRPr="00AF4E4B" w:rsidR="000E169B" w:rsidRDefault="57837158" w14:paraId="21886AF1" w14:textId="7CEF0CC2">
      <w:pPr>
        <w:rPr>
          <w:lang w:val="sv-SE"/>
        </w:rPr>
      </w:pPr>
      <w:r w:rsidRPr="2C50E2A7">
        <w:rPr>
          <w:lang w:val="sv-SE"/>
        </w:rPr>
        <w:t>Analysen av tillgänglighetsnivå</w:t>
      </w:r>
      <w:r w:rsidRPr="2C50E2A7" w:rsidR="6CEB18E4">
        <w:rPr>
          <w:lang w:val="sv-SE"/>
        </w:rPr>
        <w:t xml:space="preserve"> har </w:t>
      </w:r>
      <w:r w:rsidRPr="2C50E2A7" w:rsidR="17BFC8D8">
        <w:rPr>
          <w:lang w:val="sv-SE"/>
        </w:rPr>
        <w:t>ursprungligen</w:t>
      </w:r>
      <w:r w:rsidRPr="2C50E2A7">
        <w:rPr>
          <w:lang w:val="sv-SE"/>
        </w:rPr>
        <w:t xml:space="preserve"> </w:t>
      </w:r>
      <w:r w:rsidRPr="2C50E2A7" w:rsidR="6CEB18E4">
        <w:rPr>
          <w:lang w:val="sv-SE"/>
        </w:rPr>
        <w:t xml:space="preserve">genomförts av experter </w:t>
      </w:r>
      <w:r w:rsidRPr="2C50E2A7" w:rsidR="494C6E4A">
        <w:rPr>
          <w:lang w:val="sv-SE"/>
        </w:rPr>
        <w:t xml:space="preserve">inom digital tillgänglighet </w:t>
      </w:r>
      <w:r w:rsidRPr="2C50E2A7" w:rsidR="6CEB18E4">
        <w:rPr>
          <w:lang w:val="sv-SE"/>
        </w:rPr>
        <w:t>från</w:t>
      </w:r>
      <w:r w:rsidRPr="2C50E2A7" w:rsidR="7A1BF161">
        <w:rPr>
          <w:lang w:val="sv-SE"/>
        </w:rPr>
        <w:t xml:space="preserve"> företaget</w:t>
      </w:r>
      <w:r w:rsidRPr="2C50E2A7" w:rsidR="6CEB18E4">
        <w:rPr>
          <w:lang w:val="sv-SE"/>
        </w:rPr>
        <w:t xml:space="preserve"> </w:t>
      </w:r>
      <w:r w:rsidRPr="2C50E2A7" w:rsidR="1B0A967B">
        <w:rPr>
          <w:lang w:val="sv-SE"/>
        </w:rPr>
        <w:t>Avensia</w:t>
      </w:r>
      <w:r w:rsidR="00C06ADD">
        <w:rPr>
          <w:lang w:val="sv-SE"/>
        </w:rPr>
        <w:t>. S</w:t>
      </w:r>
      <w:r w:rsidRPr="2C50E2A7">
        <w:rPr>
          <w:lang w:val="sv-SE"/>
        </w:rPr>
        <w:t xml:space="preserve">edan </w:t>
      </w:r>
      <w:r w:rsidR="00C06ADD">
        <w:rPr>
          <w:lang w:val="sv-SE"/>
        </w:rPr>
        <w:t>hålle</w:t>
      </w:r>
      <w:r w:rsidRPr="2C50E2A7">
        <w:rPr>
          <w:lang w:val="sv-SE"/>
        </w:rPr>
        <w:t xml:space="preserve">r </w:t>
      </w:r>
      <w:r w:rsidRPr="2C50E2A7" w:rsidR="10D92786">
        <w:rPr>
          <w:lang w:val="sv-SE"/>
        </w:rPr>
        <w:t xml:space="preserve">Rusta </w:t>
      </w:r>
      <w:r w:rsidRPr="2C50E2A7">
        <w:rPr>
          <w:lang w:val="sv-SE"/>
        </w:rPr>
        <w:t xml:space="preserve">den kontinuerligt uppdaterad via egna </w:t>
      </w:r>
      <w:r w:rsidRPr="2C50E2A7" w:rsidR="4C9DBAC5">
        <w:rPr>
          <w:lang w:val="sv-SE"/>
        </w:rPr>
        <w:t>kontroller.</w:t>
      </w:r>
      <w:r w:rsidRPr="2C50E2A7" w:rsidR="6CEB18E4">
        <w:rPr>
          <w:lang w:val="sv-SE"/>
        </w:rPr>
        <w:t xml:space="preserve"> Webbplatsen har granskats genom manuell testning med hjälpmedel</w:t>
      </w:r>
      <w:r w:rsidRPr="2C50E2A7" w:rsidR="427E31F4">
        <w:rPr>
          <w:lang w:val="sv-SE"/>
        </w:rPr>
        <w:t xml:space="preserve"> </w:t>
      </w:r>
      <w:r w:rsidRPr="2C50E2A7" w:rsidR="6CEB18E4">
        <w:rPr>
          <w:lang w:val="sv-SE"/>
        </w:rPr>
        <w:t xml:space="preserve">mot </w:t>
      </w:r>
      <w:r w:rsidRPr="2C50E2A7" w:rsidR="53325D26">
        <w:rPr>
          <w:lang w:val="sv-SE"/>
        </w:rPr>
        <w:t xml:space="preserve">EN301 549 </w:t>
      </w:r>
      <w:r w:rsidRPr="2C50E2A7" w:rsidR="66CAC3FE">
        <w:rPr>
          <w:lang w:val="sv-SE"/>
        </w:rPr>
        <w:t xml:space="preserve">och </w:t>
      </w:r>
      <w:r w:rsidRPr="2C50E2A7" w:rsidR="6CEB18E4">
        <w:rPr>
          <w:lang w:val="sv-SE"/>
        </w:rPr>
        <w:t>WCAG 2.</w:t>
      </w:r>
      <w:r w:rsidRPr="2C50E2A7" w:rsidR="348902FA">
        <w:rPr>
          <w:lang w:val="sv-SE"/>
        </w:rPr>
        <w:t>1</w:t>
      </w:r>
      <w:r w:rsidRPr="2C50E2A7" w:rsidR="6CEB18E4">
        <w:rPr>
          <w:lang w:val="sv-SE"/>
        </w:rPr>
        <w:t xml:space="preserve">, nivå </w:t>
      </w:r>
      <w:r w:rsidRPr="2C50E2A7" w:rsidR="5BB330DC">
        <w:rPr>
          <w:lang w:val="sv-SE"/>
        </w:rPr>
        <w:t xml:space="preserve">A och </w:t>
      </w:r>
      <w:r w:rsidRPr="2C50E2A7" w:rsidR="6CEB18E4">
        <w:rPr>
          <w:lang w:val="sv-SE"/>
        </w:rPr>
        <w:t>AA.</w:t>
      </w:r>
    </w:p>
    <w:p w:rsidRPr="00AF4E4B" w:rsidR="000E169B" w:rsidP="2C50E2A7" w:rsidRDefault="6CEB18E4" w14:paraId="4E5FE329" w14:textId="4C017474">
      <w:pPr>
        <w:rPr>
          <w:lang w:val="sv-SE"/>
        </w:rPr>
      </w:pPr>
      <w:r w:rsidRPr="2C50E2A7">
        <w:rPr>
          <w:lang w:val="sv-SE"/>
        </w:rPr>
        <w:lastRenderedPageBreak/>
        <w:t xml:space="preserve">Tidsperiod för </w:t>
      </w:r>
      <w:r w:rsidRPr="2C50E2A7" w:rsidR="427E31F4">
        <w:rPr>
          <w:lang w:val="sv-SE"/>
        </w:rPr>
        <w:t xml:space="preserve">senaste </w:t>
      </w:r>
      <w:r w:rsidRPr="2C50E2A7">
        <w:rPr>
          <w:lang w:val="sv-SE"/>
        </w:rPr>
        <w:t>undersökningen: 202</w:t>
      </w:r>
      <w:r w:rsidRPr="2C50E2A7" w:rsidR="3BDF5DFB">
        <w:rPr>
          <w:lang w:val="sv-SE"/>
        </w:rPr>
        <w:t>4</w:t>
      </w:r>
      <w:r w:rsidRPr="2C50E2A7">
        <w:rPr>
          <w:lang w:val="sv-SE"/>
        </w:rPr>
        <w:t>-</w:t>
      </w:r>
      <w:r w:rsidRPr="2C50E2A7" w:rsidR="3ADF0AAF">
        <w:rPr>
          <w:lang w:val="sv-SE"/>
        </w:rPr>
        <w:t>11</w:t>
      </w:r>
      <w:r w:rsidRPr="2C50E2A7">
        <w:rPr>
          <w:lang w:val="sv-SE"/>
        </w:rPr>
        <w:t>-</w:t>
      </w:r>
      <w:r w:rsidRPr="2C50E2A7" w:rsidR="3D6FB7F4">
        <w:rPr>
          <w:lang w:val="sv-SE"/>
        </w:rPr>
        <w:t>01</w:t>
      </w:r>
      <w:r w:rsidRPr="2C50E2A7">
        <w:rPr>
          <w:lang w:val="sv-SE"/>
        </w:rPr>
        <w:t xml:space="preserve"> till 202</w:t>
      </w:r>
      <w:r w:rsidRPr="2C50E2A7" w:rsidR="4BD6269C">
        <w:rPr>
          <w:lang w:val="sv-SE"/>
        </w:rPr>
        <w:t>4</w:t>
      </w:r>
      <w:r w:rsidRPr="2C50E2A7">
        <w:rPr>
          <w:lang w:val="sv-SE"/>
        </w:rPr>
        <w:t>-</w:t>
      </w:r>
      <w:r w:rsidRPr="2C50E2A7" w:rsidR="484AC457">
        <w:rPr>
          <w:lang w:val="sv-SE"/>
        </w:rPr>
        <w:t>11</w:t>
      </w:r>
      <w:r w:rsidRPr="2C50E2A7">
        <w:rPr>
          <w:lang w:val="sv-SE"/>
        </w:rPr>
        <w:t>-</w:t>
      </w:r>
      <w:r w:rsidRPr="2C50E2A7" w:rsidR="42EF5509">
        <w:rPr>
          <w:lang w:val="sv-SE"/>
        </w:rPr>
        <w:t>24</w:t>
      </w:r>
    </w:p>
    <w:p w:rsidRPr="00AF4E4B" w:rsidR="008B2CEA" w:rsidRDefault="6CEB18E4" w14:paraId="555ED090" w14:textId="0ADF507A">
      <w:pPr>
        <w:rPr>
          <w:lang w:val="sv-SE"/>
        </w:rPr>
      </w:pPr>
      <w:r w:rsidRPr="2C50E2A7">
        <w:rPr>
          <w:lang w:val="sv-SE"/>
        </w:rPr>
        <w:t>Redogörelsen uppdaterades senast den 2025-</w:t>
      </w:r>
      <w:r w:rsidRPr="2C50E2A7" w:rsidR="0931C328">
        <w:rPr>
          <w:lang w:val="sv-SE"/>
        </w:rPr>
        <w:t>XX</w:t>
      </w:r>
      <w:r w:rsidRPr="2C50E2A7">
        <w:rPr>
          <w:lang w:val="sv-SE"/>
        </w:rPr>
        <w:t>-</w:t>
      </w:r>
      <w:r w:rsidRPr="2C50E2A7" w:rsidR="082854D4">
        <w:rPr>
          <w:lang w:val="sv-SE"/>
        </w:rPr>
        <w:t>XX</w:t>
      </w:r>
      <w:r w:rsidRPr="2C50E2A7">
        <w:rPr>
          <w:lang w:val="sv-SE"/>
        </w:rPr>
        <w:t>.</w:t>
      </w:r>
    </w:p>
    <w:p w:rsidRPr="00AF4E4B" w:rsidR="000E169B" w:rsidP="2C50E2A7" w:rsidRDefault="427E31F4" w14:paraId="48BBA049" w14:textId="5BB8F257">
      <w:pPr>
        <w:rPr>
          <w:lang w:val="sv-SE"/>
        </w:rPr>
      </w:pPr>
      <w:r w:rsidRPr="2C50E2A7">
        <w:rPr>
          <w:lang w:val="sv-SE"/>
        </w:rPr>
        <w:t>Redogörelse är ursprungligen skapad den 2025-</w:t>
      </w:r>
      <w:r w:rsidRPr="2C50E2A7" w:rsidR="50F46885">
        <w:rPr>
          <w:lang w:val="sv-SE"/>
        </w:rPr>
        <w:t>11</w:t>
      </w:r>
      <w:r w:rsidRPr="2C50E2A7">
        <w:rPr>
          <w:lang w:val="sv-SE"/>
        </w:rPr>
        <w:t>-</w:t>
      </w:r>
      <w:r w:rsidRPr="2C50E2A7" w:rsidR="28709631">
        <w:rPr>
          <w:lang w:val="sv-SE"/>
        </w:rPr>
        <w:t>2</w:t>
      </w:r>
      <w:r w:rsidRPr="2C50E2A7" w:rsidR="228F610E">
        <w:rPr>
          <w:lang w:val="sv-SE"/>
        </w:rPr>
        <w:t>4</w:t>
      </w:r>
      <w:r w:rsidRPr="2C50E2A7">
        <w:rPr>
          <w:lang w:val="sv-SE"/>
        </w:rPr>
        <w:t>.</w:t>
      </w:r>
    </w:p>
    <w:p w:rsidRPr="00AF4E4B" w:rsidR="008B2CEA" w:rsidRDefault="6CEB18E4" w14:paraId="3173FFA7" w14:textId="20C7436C">
      <w:pPr>
        <w:pStyle w:val="Rubrik2"/>
        <w:rPr>
          <w:lang w:val="sv-SE"/>
        </w:rPr>
      </w:pPr>
      <w:r w:rsidRPr="2C50E2A7">
        <w:rPr>
          <w:lang w:val="sv-SE"/>
        </w:rPr>
        <w:t>Återkoppling och kontaktinformation</w:t>
      </w:r>
    </w:p>
    <w:p w:rsidR="00573A83" w:rsidRDefault="6CEB18E4" w14:paraId="75E7D323" w14:textId="65A98C5A">
      <w:pPr>
        <w:rPr>
          <w:highlight w:val="yellow"/>
          <w:lang w:val="sv-SE"/>
        </w:rPr>
      </w:pPr>
      <w:r w:rsidRPr="3D1BF1DF" w:rsidR="6CEB18E4">
        <w:rPr>
          <w:lang w:val="sv-SE"/>
        </w:rPr>
        <w:t xml:space="preserve">Om du upptäcker brister i tillgänglighet på </w:t>
      </w:r>
      <w:r w:rsidRPr="3D1BF1DF" w:rsidR="5A1CC69A">
        <w:rPr>
          <w:lang w:val="sv-SE"/>
        </w:rPr>
        <w:t xml:space="preserve">rusta.com </w:t>
      </w:r>
      <w:r w:rsidRPr="3D1BF1DF" w:rsidR="7193E400">
        <w:rPr>
          <w:lang w:val="sv-SE"/>
        </w:rPr>
        <w:t xml:space="preserve">eller behöver hjälp kring tillgänglighet </w:t>
      </w:r>
      <w:r w:rsidRPr="3D1BF1DF" w:rsidR="6CEB18E4">
        <w:rPr>
          <w:lang w:val="sv-SE"/>
        </w:rPr>
        <w:t>är du välkommen att kontakta oss:</w:t>
      </w:r>
    </w:p>
    <w:p w:rsidR="44E6C323" w:rsidRDefault="44E6C323" w14:paraId="762939B9" w14:textId="4EEF96CF">
      <w:r w:rsidRPr="3D1BF1DF" w:rsidR="44E6C323">
        <w:rPr>
          <w:rFonts w:ascii="Cambria" w:hAnsi="Cambria" w:eastAsia="Cambria" w:cs="Cambria"/>
          <w:noProof w:val="0"/>
          <w:sz w:val="22"/>
          <w:szCs w:val="22"/>
          <w:lang w:val="sv-SE"/>
        </w:rPr>
        <w:t xml:space="preserve">Om du upptäcker brister i tillgänglighet på rusta.com eller behöver hjälp kring tillgänglighet är du välkommen att kontakta oss. Det enklaste sättet att komma i kontakt med oss kring frågor som rör tillgänglighet är att använda kontantformuläret nedan. </w:t>
      </w:r>
    </w:p>
    <w:p w:rsidR="44E6C323" w:rsidP="3D1BF1DF" w:rsidRDefault="44E6C323" w14:paraId="3E4A9525" w14:textId="3BB56107">
      <w:pPr>
        <w:pStyle w:val="Normal"/>
      </w:pPr>
      <w:r w:rsidRPr="3D1BF1DF" w:rsidR="44E6C323">
        <w:rPr>
          <w:rFonts w:ascii="Cambria" w:hAnsi="Cambria" w:eastAsia="Cambria" w:cs="Cambria"/>
          <w:noProof w:val="0"/>
          <w:sz w:val="22"/>
          <w:szCs w:val="22"/>
          <w:lang w:val="sv-SE"/>
        </w:rPr>
        <w:t>Vi strävar efter att besvara ditt ärende så fort som möjligt och återkommer inom kort via angiven e-postadress. Om du inte har fått svar från oss inom 7 arbetsdagar, kontrollera gärna att vårt svar inte hamnat i skräpposten i din mejltjänst.</w:t>
      </w:r>
    </w:p>
    <w:p w:rsidR="3D1BF1DF" w:rsidP="3D1BF1DF" w:rsidRDefault="3D1BF1DF" w14:paraId="07017BAB" w14:textId="213FAA03">
      <w:pPr>
        <w:pStyle w:val="Normal"/>
        <w:rPr>
          <w:lang w:val="sv-SE"/>
        </w:rPr>
      </w:pPr>
    </w:p>
    <w:p w:rsidRPr="00AF4E4B" w:rsidR="008B2CEA" w:rsidRDefault="00AF4E4B" w14:paraId="4C232A4F" w14:textId="77777777">
      <w:pPr>
        <w:pStyle w:val="Rubrik2"/>
        <w:rPr>
          <w:lang w:val="sv-SE"/>
        </w:rPr>
      </w:pPr>
      <w:r w:rsidRPr="00AF4E4B">
        <w:rPr>
          <w:lang w:val="sv-SE"/>
        </w:rPr>
        <w:t>Tillsyn</w:t>
      </w:r>
    </w:p>
    <w:p w:rsidRPr="00AF4E4B" w:rsidR="008B2CEA" w:rsidRDefault="427E31F4" w14:paraId="7C1AEE6A" w14:textId="698BE911">
      <w:pPr>
        <w:rPr>
          <w:lang w:val="sv-SE"/>
        </w:rPr>
      </w:pPr>
      <w:r w:rsidRPr="2C50E2A7">
        <w:rPr>
          <w:lang w:val="sv-SE"/>
        </w:rPr>
        <w:t>Post- och telestyrelsen (PTS)</w:t>
      </w:r>
      <w:r w:rsidRPr="2C50E2A7" w:rsidR="6CEB18E4">
        <w:rPr>
          <w:lang w:val="sv-SE"/>
        </w:rPr>
        <w:t xml:space="preserve"> </w:t>
      </w:r>
      <w:r w:rsidRPr="2C50E2A7" w:rsidR="7193E400">
        <w:rPr>
          <w:lang w:val="sv-SE"/>
        </w:rPr>
        <w:t xml:space="preserve">har </w:t>
      </w:r>
      <w:r w:rsidRPr="2C50E2A7" w:rsidR="6CEB18E4">
        <w:rPr>
          <w:lang w:val="sv-SE"/>
        </w:rPr>
        <w:t xml:space="preserve">ansvaret för tillsyn </w:t>
      </w:r>
      <w:r w:rsidRPr="2C50E2A7" w:rsidR="7193E400">
        <w:rPr>
          <w:lang w:val="sv-SE"/>
        </w:rPr>
        <w:t>när det gäller e-hand</w:t>
      </w:r>
      <w:r w:rsidRPr="2C50E2A7" w:rsidR="196D37A9">
        <w:rPr>
          <w:lang w:val="sv-SE"/>
        </w:rPr>
        <w:t>el</w:t>
      </w:r>
      <w:r w:rsidRPr="2C50E2A7" w:rsidR="7193E400">
        <w:rPr>
          <w:lang w:val="sv-SE"/>
        </w:rPr>
        <w:t xml:space="preserve"> </w:t>
      </w:r>
      <w:r w:rsidRPr="2C50E2A7" w:rsidR="6CEB18E4">
        <w:rPr>
          <w:lang w:val="sv-SE"/>
        </w:rPr>
        <w:t xml:space="preserve">enligt </w:t>
      </w:r>
      <w:r w:rsidRPr="2C50E2A7">
        <w:rPr>
          <w:lang w:val="sv-SE"/>
        </w:rPr>
        <w:t>Lagen om vissa produkters och tjänsters tillgänglighet.</w:t>
      </w:r>
      <w:r w:rsidRPr="2C50E2A7" w:rsidR="7193E400">
        <w:rPr>
          <w:lang w:val="sv-SE"/>
        </w:rPr>
        <w:t xml:space="preserve"> </w:t>
      </w:r>
      <w:r w:rsidRPr="2C50E2A7" w:rsidR="6CEB18E4">
        <w:rPr>
          <w:lang w:val="sv-SE"/>
        </w:rPr>
        <w:t>Om du inte är nöjd med hur vi hanterar dina synpunkter kan du kontakta:</w:t>
      </w:r>
      <w:r w:rsidRPr="000220BE" w:rsidR="000E169B">
        <w:rPr>
          <w:lang w:val="sv-SE"/>
        </w:rPr>
        <w:br/>
      </w:r>
      <w:r w:rsidRPr="000220BE" w:rsidR="000E169B">
        <w:rPr>
          <w:lang w:val="sv-SE"/>
        </w:rPr>
        <w:br/>
      </w:r>
      <w:r w:rsidRPr="2C50E2A7">
        <w:rPr>
          <w:lang w:val="sv-SE"/>
        </w:rPr>
        <w:t xml:space="preserve">Post- och telestyrelsen </w:t>
      </w:r>
      <w:r w:rsidRPr="2C50E2A7" w:rsidR="6CEB18E4">
        <w:rPr>
          <w:lang w:val="sv-SE"/>
        </w:rPr>
        <w:t>(</w:t>
      </w:r>
      <w:r w:rsidRPr="2C50E2A7">
        <w:rPr>
          <w:lang w:val="sv-SE"/>
        </w:rPr>
        <w:t>PTS</w:t>
      </w:r>
      <w:r w:rsidRPr="2C50E2A7" w:rsidR="6CEB18E4">
        <w:rPr>
          <w:lang w:val="sv-SE"/>
        </w:rPr>
        <w:t>)</w:t>
      </w:r>
      <w:r w:rsidRPr="000220BE" w:rsidR="000E169B">
        <w:rPr>
          <w:lang w:val="sv-SE"/>
        </w:rPr>
        <w:br/>
      </w:r>
      <w:r w:rsidRPr="2C50E2A7" w:rsidR="6CEB18E4">
        <w:rPr>
          <w:lang w:val="sv-SE"/>
        </w:rPr>
        <w:t>Webbplats: https://www.</w:t>
      </w:r>
      <w:r w:rsidRPr="2C50E2A7">
        <w:rPr>
          <w:lang w:val="sv-SE"/>
        </w:rPr>
        <w:t>pts.se</w:t>
      </w:r>
      <w:r w:rsidRPr="000220BE" w:rsidR="000E169B">
        <w:rPr>
          <w:lang w:val="sv-SE"/>
        </w:rPr>
        <w:br/>
      </w:r>
      <w:r w:rsidRPr="2C50E2A7" w:rsidR="6CEB18E4">
        <w:rPr>
          <w:lang w:val="sv-SE"/>
        </w:rPr>
        <w:t xml:space="preserve">E-post: </w:t>
      </w:r>
      <w:hyperlink r:id="rId11">
        <w:r w:rsidRPr="2C50E2A7" w:rsidR="7193E400">
          <w:rPr>
            <w:rStyle w:val="Hyperlnk"/>
            <w:lang w:val="sv-SE"/>
          </w:rPr>
          <w:t>pts@pts.se</w:t>
        </w:r>
      </w:hyperlink>
    </w:p>
    <w:sectPr w:rsidRPr="00AF4E4B" w:rsidR="008B2CEA" w:rsidSect="00034616">
      <w:headerReference w:type="even" r:id="rId12"/>
      <w:headerReference w:type="default" r:id="rId13"/>
      <w:headerReference w:type="first" r:id="rId14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20BE" w:rsidP="000220BE" w:rsidRDefault="000220BE" w14:paraId="6FD9EA6C" w14:textId="77777777">
      <w:pPr>
        <w:spacing w:after="0" w:line="240" w:lineRule="auto"/>
      </w:pPr>
      <w:r>
        <w:separator/>
      </w:r>
    </w:p>
  </w:endnote>
  <w:endnote w:type="continuationSeparator" w:id="0">
    <w:p w:rsidR="000220BE" w:rsidP="000220BE" w:rsidRDefault="000220BE" w14:paraId="56F1A7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20BE" w:rsidP="000220BE" w:rsidRDefault="000220BE" w14:paraId="2D74179A" w14:textId="77777777">
      <w:pPr>
        <w:spacing w:after="0" w:line="240" w:lineRule="auto"/>
      </w:pPr>
      <w:r>
        <w:separator/>
      </w:r>
    </w:p>
  </w:footnote>
  <w:footnote w:type="continuationSeparator" w:id="0">
    <w:p w:rsidR="000220BE" w:rsidP="000220BE" w:rsidRDefault="000220BE" w14:paraId="4260AC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220BE" w:rsidRDefault="000220BE" w14:paraId="0B9DEBBF" w14:textId="7E4E2CE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1E7D75" wp14:editId="50B01D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4180" cy="368935"/>
              <wp:effectExtent l="0" t="0" r="13970" b="12065"/>
              <wp:wrapNone/>
              <wp:docPr id="1347748423" name="Textruta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220BE" w:rsidR="000220BE" w:rsidP="000220BE" w:rsidRDefault="000220BE" w14:paraId="6F6B6749" w14:textId="066660BF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20BE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81E7D75">
              <v:stroke joinstyle="miter"/>
              <v:path gradientshapeok="t" o:connecttype="rect"/>
            </v:shapetype>
            <v:shape id="Textruta 2" style="position:absolute;margin-left:0;margin-top:0;width:33.4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">
              <v:fill o:detectmouseclick="t"/>
              <v:textbox style="mso-fit-shape-to-text:t" inset="0,15pt,0,0">
                <w:txbxContent>
                  <w:p w:rsidRPr="000220BE" w:rsidR="000220BE" w:rsidP="000220BE" w:rsidRDefault="000220BE" w14:paraId="6F6B6749" w14:textId="066660BF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220BE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220BE" w:rsidRDefault="000220BE" w14:paraId="23F9328E" w14:textId="00D573F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CE95A9" wp14:editId="503E5ABF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24180" cy="368935"/>
              <wp:effectExtent l="0" t="0" r="13970" b="12065"/>
              <wp:wrapNone/>
              <wp:docPr id="454986233" name="Textruta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220BE" w:rsidR="000220BE" w:rsidP="000220BE" w:rsidRDefault="000220BE" w14:paraId="2B85664A" w14:textId="37B1EB9E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20BE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7CE95A9">
              <v:stroke joinstyle="miter"/>
              <v:path gradientshapeok="t" o:connecttype="rect"/>
            </v:shapetype>
            <v:shape id="Textruta 3" style="position:absolute;margin-left:0;margin-top:0;width:33.4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">
              <v:fill o:detectmouseclick="t"/>
              <v:textbox style="mso-fit-shape-to-text:t" inset="0,15pt,0,0">
                <w:txbxContent>
                  <w:p w:rsidRPr="000220BE" w:rsidR="000220BE" w:rsidP="000220BE" w:rsidRDefault="000220BE" w14:paraId="2B85664A" w14:textId="37B1EB9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220BE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220BE" w:rsidRDefault="000220BE" w14:paraId="1F83DD64" w14:textId="1061F08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54453B" wp14:editId="09F535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4180" cy="368935"/>
              <wp:effectExtent l="0" t="0" r="13970" b="12065"/>
              <wp:wrapNone/>
              <wp:docPr id="1761535496" name="Textruta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220BE" w:rsidR="000220BE" w:rsidP="000220BE" w:rsidRDefault="000220BE" w14:paraId="56D13040" w14:textId="3234E224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20BE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854453B">
              <v:stroke joinstyle="miter"/>
              <v:path gradientshapeok="t" o:connecttype="rect"/>
            </v:shapetype>
            <v:shape id="Textruta 1" style="position:absolute;margin-left:0;margin-top:0;width:33.4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">
              <v:fill o:detectmouseclick="t"/>
              <v:textbox style="mso-fit-shape-to-text:t" inset="0,15pt,0,0">
                <w:txbxContent>
                  <w:p w:rsidRPr="000220BE" w:rsidR="000220BE" w:rsidP="000220BE" w:rsidRDefault="000220BE" w14:paraId="56D13040" w14:textId="3234E22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220BE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6F334CBF"/>
    <w:multiLevelType w:val="hybridMultilevel"/>
    <w:tmpl w:val="0180FE3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3217625">
    <w:abstractNumId w:val="8"/>
  </w:num>
  <w:num w:numId="2" w16cid:durableId="854878320">
    <w:abstractNumId w:val="6"/>
  </w:num>
  <w:num w:numId="3" w16cid:durableId="394352457">
    <w:abstractNumId w:val="5"/>
  </w:num>
  <w:num w:numId="4" w16cid:durableId="1921256539">
    <w:abstractNumId w:val="4"/>
  </w:num>
  <w:num w:numId="5" w16cid:durableId="2099054103">
    <w:abstractNumId w:val="7"/>
  </w:num>
  <w:num w:numId="6" w16cid:durableId="632439963">
    <w:abstractNumId w:val="3"/>
  </w:num>
  <w:num w:numId="7" w16cid:durableId="357969997">
    <w:abstractNumId w:val="2"/>
  </w:num>
  <w:num w:numId="8" w16cid:durableId="257446800">
    <w:abstractNumId w:val="1"/>
  </w:num>
  <w:num w:numId="9" w16cid:durableId="1840805351">
    <w:abstractNumId w:val="0"/>
  </w:num>
  <w:num w:numId="10" w16cid:durableId="10069849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0BE"/>
    <w:rsid w:val="00034616"/>
    <w:rsid w:val="00046DA6"/>
    <w:rsid w:val="00047CC1"/>
    <w:rsid w:val="0006063C"/>
    <w:rsid w:val="000AF8BC"/>
    <w:rsid w:val="000E169B"/>
    <w:rsid w:val="0015074B"/>
    <w:rsid w:val="00165D95"/>
    <w:rsid w:val="0016C3AD"/>
    <w:rsid w:val="001E4183"/>
    <w:rsid w:val="0027727A"/>
    <w:rsid w:val="0029639D"/>
    <w:rsid w:val="00326F90"/>
    <w:rsid w:val="00373135"/>
    <w:rsid w:val="00386E02"/>
    <w:rsid w:val="003A2F03"/>
    <w:rsid w:val="003C5996"/>
    <w:rsid w:val="003D2463"/>
    <w:rsid w:val="003F44C3"/>
    <w:rsid w:val="003F7AC6"/>
    <w:rsid w:val="005033C9"/>
    <w:rsid w:val="0053439B"/>
    <w:rsid w:val="00545B4E"/>
    <w:rsid w:val="00573A83"/>
    <w:rsid w:val="005D7E12"/>
    <w:rsid w:val="005F266B"/>
    <w:rsid w:val="005F7FAA"/>
    <w:rsid w:val="00643D02"/>
    <w:rsid w:val="00648A74"/>
    <w:rsid w:val="006574BA"/>
    <w:rsid w:val="006959DA"/>
    <w:rsid w:val="006F7469"/>
    <w:rsid w:val="00775B17"/>
    <w:rsid w:val="007A1C61"/>
    <w:rsid w:val="007C2E81"/>
    <w:rsid w:val="00896B10"/>
    <w:rsid w:val="008B2CEA"/>
    <w:rsid w:val="009128CD"/>
    <w:rsid w:val="009132BE"/>
    <w:rsid w:val="0096508F"/>
    <w:rsid w:val="00A47D98"/>
    <w:rsid w:val="00A85491"/>
    <w:rsid w:val="00AA1255"/>
    <w:rsid w:val="00AA1D8D"/>
    <w:rsid w:val="00AAEDA9"/>
    <w:rsid w:val="00AB7D72"/>
    <w:rsid w:val="00AF4E4B"/>
    <w:rsid w:val="00B023EE"/>
    <w:rsid w:val="00B47730"/>
    <w:rsid w:val="00B80A6E"/>
    <w:rsid w:val="00C06ADD"/>
    <w:rsid w:val="00C97D88"/>
    <w:rsid w:val="00CA46C9"/>
    <w:rsid w:val="00CB0664"/>
    <w:rsid w:val="00CB1329"/>
    <w:rsid w:val="00D25DED"/>
    <w:rsid w:val="00E51145"/>
    <w:rsid w:val="00EB5966"/>
    <w:rsid w:val="00ED605C"/>
    <w:rsid w:val="00F664DE"/>
    <w:rsid w:val="00FB76EA"/>
    <w:rsid w:val="00FC693F"/>
    <w:rsid w:val="00FF18A9"/>
    <w:rsid w:val="0168285F"/>
    <w:rsid w:val="02DB4AD0"/>
    <w:rsid w:val="0304EBA7"/>
    <w:rsid w:val="0320BECC"/>
    <w:rsid w:val="0332F639"/>
    <w:rsid w:val="034B5BA5"/>
    <w:rsid w:val="0358359D"/>
    <w:rsid w:val="03BDAFC0"/>
    <w:rsid w:val="0406C9E9"/>
    <w:rsid w:val="0406D9A4"/>
    <w:rsid w:val="04A35329"/>
    <w:rsid w:val="04ADB084"/>
    <w:rsid w:val="04B264B2"/>
    <w:rsid w:val="05F155F2"/>
    <w:rsid w:val="05F312B1"/>
    <w:rsid w:val="06214262"/>
    <w:rsid w:val="062FD6E9"/>
    <w:rsid w:val="065594EE"/>
    <w:rsid w:val="06BF6A00"/>
    <w:rsid w:val="06F0B8C8"/>
    <w:rsid w:val="07306EDB"/>
    <w:rsid w:val="07693199"/>
    <w:rsid w:val="0774A189"/>
    <w:rsid w:val="081B6083"/>
    <w:rsid w:val="082854D4"/>
    <w:rsid w:val="084F64C1"/>
    <w:rsid w:val="0868667B"/>
    <w:rsid w:val="088080F2"/>
    <w:rsid w:val="091B485E"/>
    <w:rsid w:val="091EC477"/>
    <w:rsid w:val="0931C328"/>
    <w:rsid w:val="098F2BD6"/>
    <w:rsid w:val="0999B584"/>
    <w:rsid w:val="09C82B32"/>
    <w:rsid w:val="09ECCC53"/>
    <w:rsid w:val="0A0B7D49"/>
    <w:rsid w:val="0A38494B"/>
    <w:rsid w:val="0A3A23CE"/>
    <w:rsid w:val="0A960EC7"/>
    <w:rsid w:val="0AC9B6E5"/>
    <w:rsid w:val="0B07BBC7"/>
    <w:rsid w:val="0B1B6380"/>
    <w:rsid w:val="0B5A7776"/>
    <w:rsid w:val="0BA1B325"/>
    <w:rsid w:val="0C0ED938"/>
    <w:rsid w:val="0C3E77B0"/>
    <w:rsid w:val="0C6A46E6"/>
    <w:rsid w:val="0C75B539"/>
    <w:rsid w:val="0D0739CF"/>
    <w:rsid w:val="0D3F1B6E"/>
    <w:rsid w:val="0D7009F1"/>
    <w:rsid w:val="0D8A9FA8"/>
    <w:rsid w:val="0DFBA4E7"/>
    <w:rsid w:val="0E1BC75C"/>
    <w:rsid w:val="0E6E3FAF"/>
    <w:rsid w:val="0E822DD3"/>
    <w:rsid w:val="0E9C82EC"/>
    <w:rsid w:val="0EB6D07F"/>
    <w:rsid w:val="0EBF312E"/>
    <w:rsid w:val="0F570946"/>
    <w:rsid w:val="0FA9FF69"/>
    <w:rsid w:val="106AD75C"/>
    <w:rsid w:val="1073DA85"/>
    <w:rsid w:val="10D92786"/>
    <w:rsid w:val="10DC5056"/>
    <w:rsid w:val="10DD1500"/>
    <w:rsid w:val="10DEFB41"/>
    <w:rsid w:val="10FF5675"/>
    <w:rsid w:val="113FF7E1"/>
    <w:rsid w:val="1172CC51"/>
    <w:rsid w:val="1192B879"/>
    <w:rsid w:val="119C07A6"/>
    <w:rsid w:val="11E9F479"/>
    <w:rsid w:val="1288482C"/>
    <w:rsid w:val="12A7F9F7"/>
    <w:rsid w:val="12AAF59E"/>
    <w:rsid w:val="12C7BB1A"/>
    <w:rsid w:val="12D0CA52"/>
    <w:rsid w:val="12F50921"/>
    <w:rsid w:val="133D5270"/>
    <w:rsid w:val="13590FBD"/>
    <w:rsid w:val="13593D9A"/>
    <w:rsid w:val="13874DE4"/>
    <w:rsid w:val="1397E502"/>
    <w:rsid w:val="139959C7"/>
    <w:rsid w:val="13BB3DC3"/>
    <w:rsid w:val="140A0978"/>
    <w:rsid w:val="145392EF"/>
    <w:rsid w:val="146D8B6B"/>
    <w:rsid w:val="14C4FCE4"/>
    <w:rsid w:val="14EFC715"/>
    <w:rsid w:val="151BA368"/>
    <w:rsid w:val="15307104"/>
    <w:rsid w:val="1548ABAB"/>
    <w:rsid w:val="1551136D"/>
    <w:rsid w:val="15AB9DA3"/>
    <w:rsid w:val="15DA78FA"/>
    <w:rsid w:val="15FDB340"/>
    <w:rsid w:val="16034444"/>
    <w:rsid w:val="16544D21"/>
    <w:rsid w:val="16DC6FF8"/>
    <w:rsid w:val="16E4E611"/>
    <w:rsid w:val="16E6D4D0"/>
    <w:rsid w:val="17027557"/>
    <w:rsid w:val="17298673"/>
    <w:rsid w:val="173B1679"/>
    <w:rsid w:val="17BFC8D8"/>
    <w:rsid w:val="180A8EEF"/>
    <w:rsid w:val="184FF355"/>
    <w:rsid w:val="18DEC59E"/>
    <w:rsid w:val="192D1B56"/>
    <w:rsid w:val="196D37A9"/>
    <w:rsid w:val="198CD4C4"/>
    <w:rsid w:val="198E8CFD"/>
    <w:rsid w:val="1A9609CD"/>
    <w:rsid w:val="1A9E50F0"/>
    <w:rsid w:val="1AD6C3A0"/>
    <w:rsid w:val="1B0A967B"/>
    <w:rsid w:val="1B3C38B1"/>
    <w:rsid w:val="1B863238"/>
    <w:rsid w:val="1B98BC01"/>
    <w:rsid w:val="1BB40701"/>
    <w:rsid w:val="1C59C653"/>
    <w:rsid w:val="1C9A9594"/>
    <w:rsid w:val="1CA29A08"/>
    <w:rsid w:val="1CD81E7B"/>
    <w:rsid w:val="1D4C878D"/>
    <w:rsid w:val="1DC8F715"/>
    <w:rsid w:val="1DE7DFFF"/>
    <w:rsid w:val="1DF1154C"/>
    <w:rsid w:val="1E070066"/>
    <w:rsid w:val="1E08064F"/>
    <w:rsid w:val="1E59A4AE"/>
    <w:rsid w:val="1E90A199"/>
    <w:rsid w:val="1E99E474"/>
    <w:rsid w:val="1EA7B7A9"/>
    <w:rsid w:val="1EA96103"/>
    <w:rsid w:val="1EABFA7F"/>
    <w:rsid w:val="1F192FF7"/>
    <w:rsid w:val="1FF4E53E"/>
    <w:rsid w:val="20148D4B"/>
    <w:rsid w:val="20678827"/>
    <w:rsid w:val="2097F4EA"/>
    <w:rsid w:val="214C1F80"/>
    <w:rsid w:val="21656CE1"/>
    <w:rsid w:val="221898C2"/>
    <w:rsid w:val="2275E5D0"/>
    <w:rsid w:val="228F610E"/>
    <w:rsid w:val="229B9097"/>
    <w:rsid w:val="230E73C2"/>
    <w:rsid w:val="231B8777"/>
    <w:rsid w:val="234FE7D0"/>
    <w:rsid w:val="239BF28A"/>
    <w:rsid w:val="23F8B380"/>
    <w:rsid w:val="241B3694"/>
    <w:rsid w:val="2424B090"/>
    <w:rsid w:val="2445842E"/>
    <w:rsid w:val="24899FDD"/>
    <w:rsid w:val="24F691BF"/>
    <w:rsid w:val="25063F60"/>
    <w:rsid w:val="252060E9"/>
    <w:rsid w:val="254B1459"/>
    <w:rsid w:val="25A0B078"/>
    <w:rsid w:val="25B50603"/>
    <w:rsid w:val="25BDF89C"/>
    <w:rsid w:val="26890DEE"/>
    <w:rsid w:val="26987F3C"/>
    <w:rsid w:val="26E653F6"/>
    <w:rsid w:val="26E66B97"/>
    <w:rsid w:val="270A2851"/>
    <w:rsid w:val="272D55E1"/>
    <w:rsid w:val="28027F12"/>
    <w:rsid w:val="28079F8F"/>
    <w:rsid w:val="28709631"/>
    <w:rsid w:val="293607BB"/>
    <w:rsid w:val="29D565B2"/>
    <w:rsid w:val="29E55211"/>
    <w:rsid w:val="2A1C8F60"/>
    <w:rsid w:val="2A1FCA86"/>
    <w:rsid w:val="2A523C2A"/>
    <w:rsid w:val="2A673A81"/>
    <w:rsid w:val="2A860132"/>
    <w:rsid w:val="2B03332C"/>
    <w:rsid w:val="2B1EF4B3"/>
    <w:rsid w:val="2B250487"/>
    <w:rsid w:val="2B71F760"/>
    <w:rsid w:val="2B9F8E4C"/>
    <w:rsid w:val="2BFACA35"/>
    <w:rsid w:val="2C2CD36F"/>
    <w:rsid w:val="2C50E2A7"/>
    <w:rsid w:val="2C6B802C"/>
    <w:rsid w:val="2CA2E2F6"/>
    <w:rsid w:val="2CE0A16A"/>
    <w:rsid w:val="2D46CCA5"/>
    <w:rsid w:val="2D838059"/>
    <w:rsid w:val="2D900337"/>
    <w:rsid w:val="2D99006D"/>
    <w:rsid w:val="2DA70C6B"/>
    <w:rsid w:val="2E0E072F"/>
    <w:rsid w:val="2EA42CD6"/>
    <w:rsid w:val="2EB8874C"/>
    <w:rsid w:val="2F14023B"/>
    <w:rsid w:val="2F7393D9"/>
    <w:rsid w:val="30293BE2"/>
    <w:rsid w:val="308596A3"/>
    <w:rsid w:val="30D693D0"/>
    <w:rsid w:val="30E12C0C"/>
    <w:rsid w:val="315531AB"/>
    <w:rsid w:val="31A2504A"/>
    <w:rsid w:val="31B45594"/>
    <w:rsid w:val="31BF73A4"/>
    <w:rsid w:val="31D0382C"/>
    <w:rsid w:val="31DFEBFD"/>
    <w:rsid w:val="32694450"/>
    <w:rsid w:val="32B1A1D9"/>
    <w:rsid w:val="337D10D6"/>
    <w:rsid w:val="3388E292"/>
    <w:rsid w:val="33ED659C"/>
    <w:rsid w:val="33F39EA1"/>
    <w:rsid w:val="340BA94C"/>
    <w:rsid w:val="3482603F"/>
    <w:rsid w:val="348902FA"/>
    <w:rsid w:val="34E70D8C"/>
    <w:rsid w:val="350ED5AD"/>
    <w:rsid w:val="35449782"/>
    <w:rsid w:val="356B91E9"/>
    <w:rsid w:val="356C4722"/>
    <w:rsid w:val="35AEE21D"/>
    <w:rsid w:val="35B7C889"/>
    <w:rsid w:val="35D5F80E"/>
    <w:rsid w:val="3605FF75"/>
    <w:rsid w:val="365FCFC3"/>
    <w:rsid w:val="366D33C6"/>
    <w:rsid w:val="36CE0CE6"/>
    <w:rsid w:val="36FC415A"/>
    <w:rsid w:val="37765670"/>
    <w:rsid w:val="379EC434"/>
    <w:rsid w:val="37AC9837"/>
    <w:rsid w:val="37BF9C10"/>
    <w:rsid w:val="37E3D079"/>
    <w:rsid w:val="380D0F9B"/>
    <w:rsid w:val="380F8EFD"/>
    <w:rsid w:val="3811484F"/>
    <w:rsid w:val="3813C827"/>
    <w:rsid w:val="382D4BD7"/>
    <w:rsid w:val="38C797E8"/>
    <w:rsid w:val="38CC79A0"/>
    <w:rsid w:val="38EEE94F"/>
    <w:rsid w:val="39065C0A"/>
    <w:rsid w:val="39292646"/>
    <w:rsid w:val="39404D74"/>
    <w:rsid w:val="398C213A"/>
    <w:rsid w:val="398C6E1E"/>
    <w:rsid w:val="39F5EB95"/>
    <w:rsid w:val="3A79A924"/>
    <w:rsid w:val="3AD169FA"/>
    <w:rsid w:val="3ADF0AAF"/>
    <w:rsid w:val="3AF78F88"/>
    <w:rsid w:val="3B2E1078"/>
    <w:rsid w:val="3B4AF0BF"/>
    <w:rsid w:val="3B50AF4E"/>
    <w:rsid w:val="3B6BF27B"/>
    <w:rsid w:val="3BA704AD"/>
    <w:rsid w:val="3BC09367"/>
    <w:rsid w:val="3BCC336D"/>
    <w:rsid w:val="3BDF5DFB"/>
    <w:rsid w:val="3C5947C7"/>
    <w:rsid w:val="3D142B9E"/>
    <w:rsid w:val="3D142F83"/>
    <w:rsid w:val="3D1BF1DF"/>
    <w:rsid w:val="3D3635C6"/>
    <w:rsid w:val="3D6FB7F4"/>
    <w:rsid w:val="3DA1ABCB"/>
    <w:rsid w:val="3DFEFB5F"/>
    <w:rsid w:val="3E1AAB2A"/>
    <w:rsid w:val="3E2BE0D6"/>
    <w:rsid w:val="3E3D0A17"/>
    <w:rsid w:val="3E402599"/>
    <w:rsid w:val="3E7C0155"/>
    <w:rsid w:val="3EAA82BE"/>
    <w:rsid w:val="3EB226AF"/>
    <w:rsid w:val="3F29AA80"/>
    <w:rsid w:val="3F5C846D"/>
    <w:rsid w:val="3FA5D372"/>
    <w:rsid w:val="3FBEBC30"/>
    <w:rsid w:val="3FD04E4D"/>
    <w:rsid w:val="400FD305"/>
    <w:rsid w:val="401363BC"/>
    <w:rsid w:val="402C6F06"/>
    <w:rsid w:val="4056F407"/>
    <w:rsid w:val="40E97419"/>
    <w:rsid w:val="410E1BB5"/>
    <w:rsid w:val="412D2916"/>
    <w:rsid w:val="4173D00D"/>
    <w:rsid w:val="4176CB9F"/>
    <w:rsid w:val="41A0ADBD"/>
    <w:rsid w:val="41B8C33D"/>
    <w:rsid w:val="41F2576D"/>
    <w:rsid w:val="42306BDA"/>
    <w:rsid w:val="427E31F4"/>
    <w:rsid w:val="42A45A9D"/>
    <w:rsid w:val="42C7C982"/>
    <w:rsid w:val="42EF5509"/>
    <w:rsid w:val="42F7D66C"/>
    <w:rsid w:val="4330AF7C"/>
    <w:rsid w:val="43A5F67C"/>
    <w:rsid w:val="447CE1DD"/>
    <w:rsid w:val="44A48B07"/>
    <w:rsid w:val="44D7FC77"/>
    <w:rsid w:val="44E6C323"/>
    <w:rsid w:val="4548EF30"/>
    <w:rsid w:val="456F224D"/>
    <w:rsid w:val="4586436A"/>
    <w:rsid w:val="45C102AD"/>
    <w:rsid w:val="462F6FE2"/>
    <w:rsid w:val="46B78B52"/>
    <w:rsid w:val="46C71A22"/>
    <w:rsid w:val="46C8A6E2"/>
    <w:rsid w:val="47261849"/>
    <w:rsid w:val="47CD1B61"/>
    <w:rsid w:val="47CFE209"/>
    <w:rsid w:val="47DB4AC8"/>
    <w:rsid w:val="482EE4D5"/>
    <w:rsid w:val="484AC457"/>
    <w:rsid w:val="48706269"/>
    <w:rsid w:val="48A8CEF8"/>
    <w:rsid w:val="48C1FD8B"/>
    <w:rsid w:val="490E509D"/>
    <w:rsid w:val="494C6E4A"/>
    <w:rsid w:val="49586DF6"/>
    <w:rsid w:val="49C3F701"/>
    <w:rsid w:val="49ED89C9"/>
    <w:rsid w:val="4A37A137"/>
    <w:rsid w:val="4A48255B"/>
    <w:rsid w:val="4A6B3C94"/>
    <w:rsid w:val="4A708F4D"/>
    <w:rsid w:val="4A8C5DC2"/>
    <w:rsid w:val="4B5848FD"/>
    <w:rsid w:val="4B6B0520"/>
    <w:rsid w:val="4B87188A"/>
    <w:rsid w:val="4BD6269C"/>
    <w:rsid w:val="4BF0ACD6"/>
    <w:rsid w:val="4C03C99B"/>
    <w:rsid w:val="4C9DBAC5"/>
    <w:rsid w:val="4CCE1EF7"/>
    <w:rsid w:val="4D0BB4DC"/>
    <w:rsid w:val="4D43EFD6"/>
    <w:rsid w:val="4D4CD54A"/>
    <w:rsid w:val="4DC1DD67"/>
    <w:rsid w:val="4E9D2E2B"/>
    <w:rsid w:val="4EBF1F0C"/>
    <w:rsid w:val="4F2AC054"/>
    <w:rsid w:val="4FF20DFC"/>
    <w:rsid w:val="4FFBCCCF"/>
    <w:rsid w:val="5000D8AB"/>
    <w:rsid w:val="50223CDF"/>
    <w:rsid w:val="502BDCA5"/>
    <w:rsid w:val="50399173"/>
    <w:rsid w:val="50F46885"/>
    <w:rsid w:val="5117A9A2"/>
    <w:rsid w:val="5118C1C0"/>
    <w:rsid w:val="5125C32B"/>
    <w:rsid w:val="514CC517"/>
    <w:rsid w:val="517BB733"/>
    <w:rsid w:val="51947AE1"/>
    <w:rsid w:val="519D8F0D"/>
    <w:rsid w:val="51D1BDA7"/>
    <w:rsid w:val="51DF340B"/>
    <w:rsid w:val="52445CF6"/>
    <w:rsid w:val="52785DA4"/>
    <w:rsid w:val="527D178A"/>
    <w:rsid w:val="52C773DE"/>
    <w:rsid w:val="52D5B165"/>
    <w:rsid w:val="53325D26"/>
    <w:rsid w:val="5335AF01"/>
    <w:rsid w:val="534681BF"/>
    <w:rsid w:val="54D14203"/>
    <w:rsid w:val="55034C0E"/>
    <w:rsid w:val="551DE956"/>
    <w:rsid w:val="55351889"/>
    <w:rsid w:val="55C03B18"/>
    <w:rsid w:val="563CEBAA"/>
    <w:rsid w:val="5686DEC0"/>
    <w:rsid w:val="568B3AF4"/>
    <w:rsid w:val="5691B869"/>
    <w:rsid w:val="56C19F78"/>
    <w:rsid w:val="56C2FE16"/>
    <w:rsid w:val="56E19544"/>
    <w:rsid w:val="56EFFC23"/>
    <w:rsid w:val="5720F8D4"/>
    <w:rsid w:val="57289343"/>
    <w:rsid w:val="57608CB8"/>
    <w:rsid w:val="5765D0D6"/>
    <w:rsid w:val="57837158"/>
    <w:rsid w:val="578F42A2"/>
    <w:rsid w:val="5798187A"/>
    <w:rsid w:val="579A6BA0"/>
    <w:rsid w:val="57A6D8DC"/>
    <w:rsid w:val="57B822B2"/>
    <w:rsid w:val="57E879F8"/>
    <w:rsid w:val="58231E81"/>
    <w:rsid w:val="58A7BFEF"/>
    <w:rsid w:val="593E2F73"/>
    <w:rsid w:val="59519882"/>
    <w:rsid w:val="5988189B"/>
    <w:rsid w:val="59968978"/>
    <w:rsid w:val="59D50198"/>
    <w:rsid w:val="5A02EDF7"/>
    <w:rsid w:val="5A0C2BFF"/>
    <w:rsid w:val="5A13C1A6"/>
    <w:rsid w:val="5A1CC69A"/>
    <w:rsid w:val="5A370632"/>
    <w:rsid w:val="5A674595"/>
    <w:rsid w:val="5A7D11C5"/>
    <w:rsid w:val="5ACC6746"/>
    <w:rsid w:val="5B446D0A"/>
    <w:rsid w:val="5B6DDA19"/>
    <w:rsid w:val="5B7DBA07"/>
    <w:rsid w:val="5B7E5643"/>
    <w:rsid w:val="5BB330DC"/>
    <w:rsid w:val="5BC65923"/>
    <w:rsid w:val="5C47135C"/>
    <w:rsid w:val="5C8B4B73"/>
    <w:rsid w:val="5CAEE6D5"/>
    <w:rsid w:val="5CB1DDA8"/>
    <w:rsid w:val="5CE630AE"/>
    <w:rsid w:val="5D40CD00"/>
    <w:rsid w:val="5D4D112F"/>
    <w:rsid w:val="5E24FF41"/>
    <w:rsid w:val="5E4E970A"/>
    <w:rsid w:val="5E9DE137"/>
    <w:rsid w:val="5EA3D7B7"/>
    <w:rsid w:val="5EABF786"/>
    <w:rsid w:val="5EBD66B9"/>
    <w:rsid w:val="5EFE2224"/>
    <w:rsid w:val="5F7AFABC"/>
    <w:rsid w:val="5F8A273C"/>
    <w:rsid w:val="5FDE7CF4"/>
    <w:rsid w:val="5FF39065"/>
    <w:rsid w:val="6094F039"/>
    <w:rsid w:val="609A8D16"/>
    <w:rsid w:val="60E85403"/>
    <w:rsid w:val="61008BD3"/>
    <w:rsid w:val="61069913"/>
    <w:rsid w:val="612E2889"/>
    <w:rsid w:val="61359B46"/>
    <w:rsid w:val="6190E9D9"/>
    <w:rsid w:val="619A1101"/>
    <w:rsid w:val="61E55683"/>
    <w:rsid w:val="620F9C29"/>
    <w:rsid w:val="621A88BB"/>
    <w:rsid w:val="62E87A6E"/>
    <w:rsid w:val="6303F7A1"/>
    <w:rsid w:val="6326C2B2"/>
    <w:rsid w:val="633129E1"/>
    <w:rsid w:val="637AD1F4"/>
    <w:rsid w:val="639A17F9"/>
    <w:rsid w:val="63E06776"/>
    <w:rsid w:val="63E56340"/>
    <w:rsid w:val="6410ED83"/>
    <w:rsid w:val="642AF0D5"/>
    <w:rsid w:val="643149BF"/>
    <w:rsid w:val="645942D2"/>
    <w:rsid w:val="646BBC93"/>
    <w:rsid w:val="646EB967"/>
    <w:rsid w:val="648AB438"/>
    <w:rsid w:val="64B0C2D0"/>
    <w:rsid w:val="64B50228"/>
    <w:rsid w:val="64B78E4A"/>
    <w:rsid w:val="653F2F96"/>
    <w:rsid w:val="65CB31FC"/>
    <w:rsid w:val="66077C2B"/>
    <w:rsid w:val="660FBEEA"/>
    <w:rsid w:val="6617471A"/>
    <w:rsid w:val="66195D8B"/>
    <w:rsid w:val="6623749C"/>
    <w:rsid w:val="66410E38"/>
    <w:rsid w:val="66666E0D"/>
    <w:rsid w:val="6690A07E"/>
    <w:rsid w:val="66CAC3FE"/>
    <w:rsid w:val="670561C7"/>
    <w:rsid w:val="671031DC"/>
    <w:rsid w:val="6771D23B"/>
    <w:rsid w:val="67997B80"/>
    <w:rsid w:val="67AD9CEA"/>
    <w:rsid w:val="68832CE1"/>
    <w:rsid w:val="692B64DE"/>
    <w:rsid w:val="69314D77"/>
    <w:rsid w:val="6959508A"/>
    <w:rsid w:val="69959A0D"/>
    <w:rsid w:val="6A5B5BE1"/>
    <w:rsid w:val="6A68592C"/>
    <w:rsid w:val="6AE03489"/>
    <w:rsid w:val="6B59B4C9"/>
    <w:rsid w:val="6B6162A9"/>
    <w:rsid w:val="6B743398"/>
    <w:rsid w:val="6B8E3FBF"/>
    <w:rsid w:val="6C2F0F4B"/>
    <w:rsid w:val="6C419274"/>
    <w:rsid w:val="6C437D4B"/>
    <w:rsid w:val="6C85CFD9"/>
    <w:rsid w:val="6CB286E0"/>
    <w:rsid w:val="6CC163FE"/>
    <w:rsid w:val="6CEB18E4"/>
    <w:rsid w:val="6D1600A2"/>
    <w:rsid w:val="6D2AA308"/>
    <w:rsid w:val="6D43D257"/>
    <w:rsid w:val="6D97BC39"/>
    <w:rsid w:val="6E0FB3EA"/>
    <w:rsid w:val="6E626C26"/>
    <w:rsid w:val="6EB60480"/>
    <w:rsid w:val="6F947C34"/>
    <w:rsid w:val="6FD33969"/>
    <w:rsid w:val="6FD60334"/>
    <w:rsid w:val="70082A80"/>
    <w:rsid w:val="70227AAD"/>
    <w:rsid w:val="705C482B"/>
    <w:rsid w:val="707BA7E2"/>
    <w:rsid w:val="70C459E6"/>
    <w:rsid w:val="70F670D3"/>
    <w:rsid w:val="70FA5A5B"/>
    <w:rsid w:val="710A9545"/>
    <w:rsid w:val="7119E7DA"/>
    <w:rsid w:val="711D0B40"/>
    <w:rsid w:val="717E0D6C"/>
    <w:rsid w:val="7193E400"/>
    <w:rsid w:val="719A5472"/>
    <w:rsid w:val="71DD30E6"/>
    <w:rsid w:val="720D96A6"/>
    <w:rsid w:val="7257EB2C"/>
    <w:rsid w:val="729C4B65"/>
    <w:rsid w:val="72B56D62"/>
    <w:rsid w:val="72C96A45"/>
    <w:rsid w:val="732CCD82"/>
    <w:rsid w:val="73417808"/>
    <w:rsid w:val="735D94FC"/>
    <w:rsid w:val="7360BB92"/>
    <w:rsid w:val="737BEE7E"/>
    <w:rsid w:val="738A4760"/>
    <w:rsid w:val="73BBABBD"/>
    <w:rsid w:val="73CEA85C"/>
    <w:rsid w:val="74318638"/>
    <w:rsid w:val="7435AC25"/>
    <w:rsid w:val="745C5851"/>
    <w:rsid w:val="7467F198"/>
    <w:rsid w:val="747D144D"/>
    <w:rsid w:val="74D1E0D0"/>
    <w:rsid w:val="74DF26AA"/>
    <w:rsid w:val="74E22CF2"/>
    <w:rsid w:val="74FC06E7"/>
    <w:rsid w:val="750C7847"/>
    <w:rsid w:val="75178665"/>
    <w:rsid w:val="756CF5BD"/>
    <w:rsid w:val="759A459B"/>
    <w:rsid w:val="75D7E082"/>
    <w:rsid w:val="75FA0ECE"/>
    <w:rsid w:val="761E3936"/>
    <w:rsid w:val="76515B24"/>
    <w:rsid w:val="76842E1A"/>
    <w:rsid w:val="76B181E6"/>
    <w:rsid w:val="77AA16A8"/>
    <w:rsid w:val="77B79C03"/>
    <w:rsid w:val="7887F62B"/>
    <w:rsid w:val="78A128AB"/>
    <w:rsid w:val="78AADF0A"/>
    <w:rsid w:val="79002054"/>
    <w:rsid w:val="796F3D54"/>
    <w:rsid w:val="796FFE17"/>
    <w:rsid w:val="79742BED"/>
    <w:rsid w:val="7975A17C"/>
    <w:rsid w:val="797CCE72"/>
    <w:rsid w:val="798CCF13"/>
    <w:rsid w:val="79EC9AB2"/>
    <w:rsid w:val="79FFCCC4"/>
    <w:rsid w:val="7A12587B"/>
    <w:rsid w:val="7A1BF161"/>
    <w:rsid w:val="7A9E4F26"/>
    <w:rsid w:val="7ACA19D4"/>
    <w:rsid w:val="7ACFDFA9"/>
    <w:rsid w:val="7B541F8F"/>
    <w:rsid w:val="7B7BDEF6"/>
    <w:rsid w:val="7BBF8B4F"/>
    <w:rsid w:val="7BEFEEA4"/>
    <w:rsid w:val="7CCFBCFC"/>
    <w:rsid w:val="7CEEEDFC"/>
    <w:rsid w:val="7D34F657"/>
    <w:rsid w:val="7D97B956"/>
    <w:rsid w:val="7E0DD840"/>
    <w:rsid w:val="7E1391AA"/>
    <w:rsid w:val="7E1E0DFE"/>
    <w:rsid w:val="7E87BF82"/>
    <w:rsid w:val="7EA0BFB2"/>
    <w:rsid w:val="7EB8841D"/>
    <w:rsid w:val="7EC65B5D"/>
    <w:rsid w:val="7ECF3C12"/>
    <w:rsid w:val="7F39990E"/>
    <w:rsid w:val="7FE0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1FBF5"/>
  <w14:defaultImageDpi w14:val="300"/>
  <w15:docId w15:val="{1944847E-4C70-764E-B458-789A5DEF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styleId="Rubrik1Char" w:customStyle="1">
    <w:name w:val="Rubrik 1 Char"/>
    <w:basedOn w:val="Standardstycketeckensnitt"/>
    <w:link w:val="Rubri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Rubrik3Char" w:customStyle="1">
    <w:name w:val="Rubrik 3 Char"/>
    <w:basedOn w:val="Standardstycketeckensnitt"/>
    <w:link w:val="Rubri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RubrikChar" w:customStyle="1">
    <w:name w:val="Rubrik Char"/>
    <w:basedOn w:val="Standardstycketeckensnitt"/>
    <w:link w:val="Rubrik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styleId="BrdtextChar" w:customStyle="1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styleId="Brdtext2Char" w:customStyle="1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rdtext3Char" w:customStyle="1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textChar" w:customStyle="1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styleId="CitatChar" w:customStyle="1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unhideWhenUsed/>
    <w:rsid w:val="000E169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ts@pts.se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d3986ad-7341-4d27-9d16-ba29e2862b9a" xsi:nil="true"/>
    <lcf76f155ced4ddcb4097134ff3c332f xmlns="bd3986ad-7341-4d27-9d16-ba29e2862b9a">
      <Terms xmlns="http://schemas.microsoft.com/office/infopath/2007/PartnerControls"/>
    </lcf76f155ced4ddcb4097134ff3c332f>
    <TaxCatchAll xmlns="099200c3-bbb3-4eaf-b776-3239fa6fb806" xsi:nil="true"/>
    <Datum xmlns="bd3986ad-7341-4d27-9d16-ba29e2862b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CBD07AA01D1C4E84CA48DE70FDB629" ma:contentTypeVersion="21" ma:contentTypeDescription="Skapa ett nytt dokument." ma:contentTypeScope="" ma:versionID="cae7391295d749d240dea15b23c1b164">
  <xsd:schema xmlns:xsd="http://www.w3.org/2001/XMLSchema" xmlns:xs="http://www.w3.org/2001/XMLSchema" xmlns:p="http://schemas.microsoft.com/office/2006/metadata/properties" xmlns:ns2="bd3986ad-7341-4d27-9d16-ba29e2862b9a" xmlns:ns3="099200c3-bbb3-4eaf-b776-3239fa6fb806" targetNamespace="http://schemas.microsoft.com/office/2006/metadata/properties" ma:root="true" ma:fieldsID="67e28d3ecd44cea3e83c19b1f290b868" ns2:_="" ns3:_="">
    <xsd:import namespace="bd3986ad-7341-4d27-9d16-ba29e2862b9a"/>
    <xsd:import namespace="099200c3-bbb3-4eaf-b776-3239fa6fb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um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86ad-7341-4d27-9d16-ba29e2862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Godkännandestatus" ma:internalName="Godk_x00e4_nnandestatus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6641aa0-bf30-4acb-94ff-02c3430d3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200c3-bbb3-4eaf-b776-3239fa6fb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39842e-b752-459a-addc-1fe969ce2fc7}" ma:internalName="TaxCatchAll" ma:showField="CatchAllData" ma:web="099200c3-bbb3-4eaf-b776-3239fa6fb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ADDA94-19E3-4793-8065-4E7BB6AE1476}">
  <ds:schemaRefs>
    <ds:schemaRef ds:uri="http://schemas.microsoft.com/office/2006/metadata/properties"/>
    <ds:schemaRef ds:uri="http://schemas.microsoft.com/office/infopath/2007/PartnerControls"/>
    <ds:schemaRef ds:uri="bd3986ad-7341-4d27-9d16-ba29e2862b9a"/>
    <ds:schemaRef ds:uri="099200c3-bbb3-4eaf-b776-3239fa6fb806"/>
  </ds:schemaRefs>
</ds:datastoreItem>
</file>

<file path=customXml/itemProps3.xml><?xml version="1.0" encoding="utf-8"?>
<ds:datastoreItem xmlns:ds="http://schemas.openxmlformats.org/officeDocument/2006/customXml" ds:itemID="{06D4DE8C-A7D0-4689-8F57-232CC224C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986ad-7341-4d27-9d16-ba29e2862b9a"/>
    <ds:schemaRef ds:uri="099200c3-bbb3-4eaf-b776-3239fa6fb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0870A9-EE68-475C-99B9-53867A4868F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Rickard Davebo</lastModifiedBy>
  <revision>19</revision>
  <dcterms:created xsi:type="dcterms:W3CDTF">2025-12-03T14:40:00.0000000Z</dcterms:created>
  <dcterms:modified xsi:type="dcterms:W3CDTF">2025-12-04T15:40:11.3417953Z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0x0101000ACBD07AA01D1C4E84CA48DE70FDB629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68fee608,50550247,1b1e89f9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Internal</vt:lpwstr>
  </property>
  <property fmtid="{D5CDD505-2E9C-101B-9397-08002B2CF9AE}" pid="7" name="MSIP_Label_9f0eec83-d777-48b1-b4be-5761a929f8ce_Enabled">
    <vt:lpwstr>true</vt:lpwstr>
  </property>
  <property fmtid="{D5CDD505-2E9C-101B-9397-08002B2CF9AE}" pid="8" name="MSIP_Label_9f0eec83-d777-48b1-b4be-5761a929f8ce_SetDate">
    <vt:lpwstr>2025-12-03T14:36:06Z</vt:lpwstr>
  </property>
  <property fmtid="{D5CDD505-2E9C-101B-9397-08002B2CF9AE}" pid="9" name="MSIP_Label_9f0eec83-d777-48b1-b4be-5761a929f8ce_Method">
    <vt:lpwstr>Privileged</vt:lpwstr>
  </property>
  <property fmtid="{D5CDD505-2E9C-101B-9397-08002B2CF9AE}" pid="10" name="MSIP_Label_9f0eec83-d777-48b1-b4be-5761a929f8ce_Name">
    <vt:lpwstr>Internal</vt:lpwstr>
  </property>
  <property fmtid="{D5CDD505-2E9C-101B-9397-08002B2CF9AE}" pid="11" name="MSIP_Label_9f0eec83-d777-48b1-b4be-5761a929f8ce_SiteId">
    <vt:lpwstr>d9315660-a720-4592-adcd-0ac86b55979e</vt:lpwstr>
  </property>
  <property fmtid="{D5CDD505-2E9C-101B-9397-08002B2CF9AE}" pid="12" name="MSIP_Label_9f0eec83-d777-48b1-b4be-5761a929f8ce_ActionId">
    <vt:lpwstr>46eb4a91-bc2e-4e36-83fb-d26513adf01a</vt:lpwstr>
  </property>
  <property fmtid="{D5CDD505-2E9C-101B-9397-08002B2CF9AE}" pid="13" name="MSIP_Label_9f0eec83-d777-48b1-b4be-5761a929f8ce_ContentBits">
    <vt:lpwstr>1</vt:lpwstr>
  </property>
  <property fmtid="{D5CDD505-2E9C-101B-9397-08002B2CF9AE}" pid="14" name="MSIP_Label_9f0eec83-d777-48b1-b4be-5761a929f8ce_Tag">
    <vt:lpwstr>10, 0, 1, 1</vt:lpwstr>
  </property>
</Properties>
</file>