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916B48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916B48">
        <w:rPr>
          <w:lang w:val="nb-NO"/>
        </w:rPr>
        <w:drawing>
          <wp:anchor distT="0" distB="0" distL="114300" distR="114300" simplePos="0" relativeHeight="251659264" behindDoc="0" locked="0" layoutInCell="1" allowOverlap="1" wp14:anchorId="1B6DBDCE" wp14:editId="5C174BA5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B48" w:rsidRPr="00916B48">
        <w:rPr>
          <w:lang w:val="nb-NO"/>
        </w:rPr>
        <w:drawing>
          <wp:inline distT="0" distB="0" distL="0" distR="0">
            <wp:extent cx="1620000" cy="2134800"/>
            <wp:effectExtent l="0" t="0" r="0" b="0"/>
            <wp:docPr id="2" name="Billede 2" descr="C:\Users\soba\AppData\Local\Microsoft\Windows\INetCacheContent.Word\Reflekt Element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Elementv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916B48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916B48">
        <w:rPr>
          <w:rFonts w:ascii="Arial" w:hAnsi="Arial"/>
          <w:b/>
          <w:sz w:val="36"/>
          <w:lang w:val="nb-NO"/>
        </w:rPr>
        <w:t>Produktdatablad – Reflekt elementhvitt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916B4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16B48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b/>
                <w:sz w:val="24"/>
                <w:lang w:val="nb-NO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16B48" w:rsidRDefault="000E58B2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Halvblank vannbasert akrylatmaling for maling av varme overflater innendørs. Er blokkeringsfri, noe som gir en mer holdbar overflate. Tåler opptil 150</w:t>
            </w:r>
            <w:r w:rsidR="00047F87" w:rsidRPr="00916B48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916B48">
              <w:rPr>
                <w:rFonts w:ascii="Arial" w:hAnsi="Arial"/>
                <w:sz w:val="24"/>
                <w:lang w:val="nb-NO"/>
              </w:rPr>
              <w:t>°</w:t>
            </w:r>
            <w:r w:rsidR="00047F87" w:rsidRPr="00916B48">
              <w:rPr>
                <w:rFonts w:ascii="Arial" w:hAnsi="Arial"/>
                <w:sz w:val="24"/>
                <w:lang w:val="nb-NO"/>
              </w:rPr>
              <w:t>C og</w:t>
            </w:r>
            <w:bookmarkStart w:id="0" w:name="_GoBack"/>
            <w:bookmarkEnd w:id="0"/>
            <w:r w:rsidR="007479E0" w:rsidRPr="00916B48">
              <w:rPr>
                <w:rFonts w:ascii="Arial" w:hAnsi="Arial"/>
                <w:sz w:val="24"/>
                <w:lang w:val="nb-NO"/>
              </w:rPr>
              <w:t xml:space="preserve"> g</w:t>
            </w:r>
            <w:r w:rsidRPr="00916B48">
              <w:rPr>
                <w:rFonts w:ascii="Arial" w:hAnsi="Arial"/>
                <w:sz w:val="24"/>
                <w:lang w:val="nb-NO"/>
              </w:rPr>
              <w:t>ulner ikke.</w:t>
            </w:r>
          </w:p>
        </w:tc>
      </w:tr>
      <w:tr w:rsidR="008D3C13" w:rsidRPr="00916B4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16B48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b/>
                <w:sz w:val="24"/>
                <w:lang w:val="nb-NO"/>
              </w:rPr>
              <w:t xml:space="preserve">Bruk av produkt: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16B48" w:rsidRDefault="000E58B2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Brukes innendørs til elektriske radiatorer og vannradiatorer, rør</w:t>
            </w:r>
            <w:r w:rsidR="00047F87" w:rsidRPr="00916B48">
              <w:rPr>
                <w:rFonts w:ascii="Arial" w:hAnsi="Arial"/>
                <w:sz w:val="24"/>
                <w:lang w:val="nb-NO"/>
              </w:rPr>
              <w:t>,</w:t>
            </w:r>
            <w:r w:rsidRPr="00916B48">
              <w:rPr>
                <w:rFonts w:ascii="Arial" w:hAnsi="Arial"/>
                <w:sz w:val="24"/>
                <w:lang w:val="nb-NO"/>
              </w:rPr>
              <w:t xml:space="preserve"> samt andre overflater som utsettes for konstant varme.</w:t>
            </w:r>
          </w:p>
        </w:tc>
      </w:tr>
      <w:tr w:rsidR="008D3C13" w:rsidRPr="00916B4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b/>
                <w:sz w:val="24"/>
                <w:lang w:val="nb-NO"/>
              </w:rPr>
              <w:t xml:space="preserve">Gjør slik: </w:t>
            </w: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325D65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eastAsia="Times New Roman" w:hAnsi="Arial" w:cs="Arial"/>
                <w:sz w:val="24"/>
                <w:szCs w:val="24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E82CC1" wp14:editId="0709A0C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74295</wp:posOffset>
                      </wp:positionV>
                      <wp:extent cx="6642100" cy="3517900"/>
                      <wp:effectExtent l="0" t="0" r="2540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5547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sz w:val="24"/>
                                      <w:lang w:val="nb-NO"/>
                                    </w:rPr>
                                    <w:t>Tekniske data: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Glans: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40, halvblank</w:t>
                                  </w:r>
                                </w:p>
                                <w:p w:rsidR="000E58B2" w:rsidRPr="007479E0" w:rsidRDefault="000E58B2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Tetthet:</w:t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                            </w:t>
                                  </w:r>
                                  <w:r w:rsidR="00D96016"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1,25 kg/l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Tørrstoff: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Ca. 48 vekt%</w:t>
                                  </w:r>
                                </w:p>
                                <w:p w:rsidR="00E95547" w:rsidRPr="007479E0" w:rsidRDefault="00047F87" w:rsidP="000E58B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Forbruk</w:t>
                                  </w:r>
                                  <w:r w:rsidR="00E95547"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:</w:t>
                                  </w:r>
                                  <w:r w:rsidR="00D96016"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F854AD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="00E95547"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 xml:space="preserve">Ca. 10 m²/l 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Påføringstemp.: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Min. +10 °C, maks. luftfuktighet 80 % RF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Tørketid ved +23 °C og normal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luftfuktighet (60 % RF):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proofErr w:type="spellStart"/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Støvtørr</w:t>
                                  </w:r>
                                  <w:proofErr w:type="spellEnd"/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 time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proofErr w:type="spellStart"/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Overmalbar</w:t>
                                  </w:r>
                                  <w:proofErr w:type="spellEnd"/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: Ca. 12 timer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Gjennomherdet: Flere døgn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Fortynning: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E95547" w:rsidRPr="007479E0" w:rsidRDefault="00E95547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Rengjøring av verktøy: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Vann</w:t>
                                  </w:r>
                                </w:p>
                                <w:p w:rsidR="00E95547" w:rsidRPr="007479E0" w:rsidRDefault="00E95547" w:rsidP="008165F2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Oppbevaring: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Svalt, frostfritt og godt lukket</w:t>
                                  </w:r>
                                </w:p>
                                <w:p w:rsidR="00E95547" w:rsidRPr="007479E0" w:rsidRDefault="00E95547" w:rsidP="008165F2">
                                  <w:pPr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lang w:val="nb-NO"/>
                                    </w:rPr>
                                  </w:pPr>
                                  <w:r w:rsidRPr="007479E0">
                                    <w:rPr>
                                      <w:rFonts w:ascii="Arial" w:hAnsi="Arial"/>
                                      <w:b/>
                                      <w:lang w:val="nb-NO"/>
                                    </w:rPr>
                                    <w:t>Miljøinformasjon:</w:t>
                                  </w:r>
                                  <w:r w:rsidRPr="007479E0">
                                    <w:rPr>
                                      <w:lang w:val="nb-NO"/>
                                    </w:rPr>
                                    <w:tab/>
                                  </w:r>
                                  <w:r w:rsidRPr="007479E0">
                                    <w:rPr>
                                      <w:rFonts w:ascii="Arial" w:hAnsi="Arial"/>
                                      <w:lang w:val="nb-NO"/>
                                    </w:rPr>
                                    <w:t>Fjern mest mulig maling fra verktøyene før de rengjøres i vann. Flytende malingrester og rengjøringsmiddel skal ikke helles ut i avløpet, men leveres inn til den lokale miljøstasjonen.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82CC1"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    <v:textbox>
                        <w:txbxContent>
                          <w:p w:rsidR="00E95547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sz w:val="24"/>
                                <w:lang w:val="nb-NO"/>
                              </w:rPr>
                              <w:t>Tekniske data: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Glans: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40, halvblank</w:t>
                            </w:r>
                          </w:p>
                          <w:p w:rsidR="000E58B2" w:rsidRPr="007479E0" w:rsidRDefault="000E58B2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Tetthet:</w:t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 xml:space="preserve">                            </w:t>
                            </w:r>
                            <w:r w:rsidR="00D96016" w:rsidRPr="007479E0">
                              <w:rPr>
                                <w:rFonts w:ascii="Arial" w:hAnsi="Arial"/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1,25 kg/l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Tørrstoff: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Ca. 48 vekt%</w:t>
                            </w:r>
                          </w:p>
                          <w:p w:rsidR="00E95547" w:rsidRPr="007479E0" w:rsidRDefault="00047F87" w:rsidP="000E58B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Forbruk</w:t>
                            </w:r>
                            <w:r w:rsidR="00E95547"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:</w:t>
                            </w:r>
                            <w:r w:rsidR="00D96016" w:rsidRPr="007479E0">
                              <w:rPr>
                                <w:lang w:val="nb-NO"/>
                              </w:rPr>
                              <w:tab/>
                            </w:r>
                            <w:r w:rsidR="00F854AD">
                              <w:rPr>
                                <w:lang w:val="nb-NO"/>
                              </w:rPr>
                              <w:tab/>
                            </w:r>
                            <w:r w:rsidR="00E95547" w:rsidRPr="007479E0">
                              <w:rPr>
                                <w:rFonts w:ascii="Arial" w:hAnsi="Arial"/>
                                <w:lang w:val="nb-NO"/>
                              </w:rPr>
                              <w:t xml:space="preserve">Ca. 10 m²/l 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Påføringstemp.: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Min. +10 °C, maks. luftfuktighet 80 % RF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Tørketid ved +23 °C og normal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luftfuktighet (60 % RF):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proofErr w:type="spellStart"/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Støvtørr</w:t>
                            </w:r>
                            <w:proofErr w:type="spellEnd"/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: Ca. 1 time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proofErr w:type="spellStart"/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Overmalbar</w:t>
                            </w:r>
                            <w:proofErr w:type="spellEnd"/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: Ca. 12 timer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Gjennomherdet: Flere døgn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Fortynning: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E95547" w:rsidRPr="007479E0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Rengjøring av verktøy: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Vann</w:t>
                            </w:r>
                          </w:p>
                          <w:p w:rsidR="00E95547" w:rsidRPr="007479E0" w:rsidRDefault="00E95547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Oppbevaring: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Svalt, frostfritt og godt lukket</w:t>
                            </w:r>
                          </w:p>
                          <w:p w:rsidR="00E95547" w:rsidRPr="007479E0" w:rsidRDefault="00E95547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lang w:val="nb-NO"/>
                              </w:rPr>
                            </w:pPr>
                            <w:r w:rsidRPr="007479E0">
                              <w:rPr>
                                <w:rFonts w:ascii="Arial" w:hAnsi="Arial"/>
                                <w:b/>
                                <w:lang w:val="nb-NO"/>
                              </w:rPr>
                              <w:t>Miljøinformasjon:</w:t>
                            </w:r>
                            <w:r w:rsidRPr="007479E0">
                              <w:rPr>
                                <w:lang w:val="nb-NO"/>
                              </w:rPr>
                              <w:tab/>
                            </w:r>
                            <w:r w:rsidRPr="007479E0">
                              <w:rPr>
                                <w:rFonts w:ascii="Arial" w:hAnsi="Arial"/>
                                <w:lang w:val="nb-NO"/>
                              </w:rPr>
                              <w:t>Fjern mest mulig maling fra verktøyene før de rengjøres i vann. Flytende malingrester og rengjøringsmiddel skal ikke helles ut i avløpet, men leveres inn til den lokale miljøstasjonen.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404" w:rsidRPr="00916B48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  <w:p w:rsidR="004E497E" w:rsidRPr="00916B4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916B48" w:rsidRDefault="004E497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Underlaget skal være rent, tørt og fast</w:t>
            </w:r>
          </w:p>
          <w:p w:rsidR="004E497E" w:rsidRPr="00916B48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Malte overflater vaskes med malervask</w:t>
            </w:r>
          </w:p>
          <w:p w:rsidR="004E497E" w:rsidRPr="00916B48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Matt</w:t>
            </w:r>
            <w:r w:rsidR="00916B48">
              <w:rPr>
                <w:rFonts w:ascii="Arial" w:hAnsi="Arial"/>
                <w:sz w:val="24"/>
                <w:lang w:val="nb-NO"/>
              </w:rPr>
              <w:t xml:space="preserve"> </w:t>
            </w:r>
            <w:r w:rsidRPr="00916B48">
              <w:rPr>
                <w:rFonts w:ascii="Arial" w:hAnsi="Arial"/>
                <w:sz w:val="24"/>
                <w:lang w:val="nb-NO"/>
              </w:rPr>
              <w:t xml:space="preserve">slip fabrikkmalte overflater for god </w:t>
            </w:r>
            <w:r w:rsidR="00047F87" w:rsidRPr="00916B48">
              <w:rPr>
                <w:rFonts w:ascii="Arial" w:hAnsi="Arial"/>
                <w:sz w:val="24"/>
                <w:lang w:val="nb-NO"/>
              </w:rPr>
              <w:t>heft</w:t>
            </w:r>
          </w:p>
          <w:p w:rsidR="004E497E" w:rsidRPr="00916B48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Løs maling og rust skal fjernes</w:t>
            </w:r>
          </w:p>
          <w:p w:rsidR="004E497E" w:rsidRPr="00916B48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Bar metall grunnes med Reflekt lakkmaling (ikke V)</w:t>
            </w:r>
          </w:p>
          <w:p w:rsidR="004E497E" w:rsidRPr="00916B48" w:rsidRDefault="000E58B2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Påføres med pensel, rulle eller sprøyte på kald overflate</w:t>
            </w:r>
          </w:p>
          <w:p w:rsidR="004E497E" w:rsidRPr="00916B48" w:rsidRDefault="000E58B2" w:rsidP="000E58B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16B48">
              <w:rPr>
                <w:rFonts w:ascii="Arial" w:hAnsi="Arial"/>
                <w:sz w:val="24"/>
                <w:lang w:val="nb-NO"/>
              </w:rPr>
              <w:t>NB! Ved maling av tidligere pulverlakkerte radiatorer skal varmen settes på etter ca. 1 times tørking for at malingen skal festes godt</w:t>
            </w:r>
          </w:p>
          <w:p w:rsidR="008D3C13" w:rsidRPr="00916B48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916B48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916B4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16B48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16B48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916B48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916B48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</w:tr>
    </w:tbl>
    <w:p w:rsidR="008D3C13" w:rsidRPr="00916B48" w:rsidRDefault="008D3C13" w:rsidP="007172C6">
      <w:pPr>
        <w:rPr>
          <w:b/>
          <w:sz w:val="32"/>
          <w:szCs w:val="32"/>
          <w:lang w:val="nb-NO"/>
        </w:rPr>
      </w:pPr>
    </w:p>
    <w:sectPr w:rsidR="008D3C13" w:rsidRPr="00916B48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6"/>
    <w:rsid w:val="00047F87"/>
    <w:rsid w:val="000E08D4"/>
    <w:rsid w:val="000E58B2"/>
    <w:rsid w:val="00101EBF"/>
    <w:rsid w:val="001C7B38"/>
    <w:rsid w:val="001E0F27"/>
    <w:rsid w:val="00317B3D"/>
    <w:rsid w:val="00325D65"/>
    <w:rsid w:val="003E0027"/>
    <w:rsid w:val="004E497E"/>
    <w:rsid w:val="00577ACE"/>
    <w:rsid w:val="006D2426"/>
    <w:rsid w:val="00713F65"/>
    <w:rsid w:val="007172C6"/>
    <w:rsid w:val="007479E0"/>
    <w:rsid w:val="008165F2"/>
    <w:rsid w:val="008225D6"/>
    <w:rsid w:val="008D3C13"/>
    <w:rsid w:val="00916B48"/>
    <w:rsid w:val="00966A20"/>
    <w:rsid w:val="00A22D88"/>
    <w:rsid w:val="00AA3E79"/>
    <w:rsid w:val="00AD0D11"/>
    <w:rsid w:val="00BB1D3B"/>
    <w:rsid w:val="00C17464"/>
    <w:rsid w:val="00C477E0"/>
    <w:rsid w:val="00D06DE8"/>
    <w:rsid w:val="00D31CC8"/>
    <w:rsid w:val="00D96016"/>
    <w:rsid w:val="00DB1A34"/>
    <w:rsid w:val="00DE247E"/>
    <w:rsid w:val="00DF3883"/>
    <w:rsid w:val="00E27404"/>
    <w:rsid w:val="00E95547"/>
    <w:rsid w:val="00F854AD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A053"/>
  <w15:docId w15:val="{47996130-DFB2-462F-8A15-F9D0AAB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  <w:style w:type="paragraph" w:styleId="Kommentarteks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3790-27B2-4AE0-8CD9-B270CEA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Flügger A/S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4</cp:revision>
  <cp:lastPrinted>2012-12-13T14:15:00Z</cp:lastPrinted>
  <dcterms:created xsi:type="dcterms:W3CDTF">2014-09-25T11:54:00Z</dcterms:created>
  <dcterms:modified xsi:type="dcterms:W3CDTF">2017-10-30T12:28:00Z</dcterms:modified>
</cp:coreProperties>
</file>