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2" w:rsidRPr="006A6B6B" w:rsidRDefault="00DE247E" w:rsidP="008165F2">
      <w:pPr>
        <w:rPr>
          <w:rFonts w:ascii="Arial" w:hAnsi="Arial" w:cs="Arial"/>
          <w:b/>
          <w:sz w:val="36"/>
          <w:szCs w:val="36"/>
          <w:lang w:val="nb-NO"/>
        </w:rPr>
      </w:pPr>
      <w:r w:rsidRPr="006A6B6B">
        <w:rPr>
          <w:lang w:val="nb-NO"/>
        </w:rPr>
        <w:drawing>
          <wp:anchor distT="0" distB="0" distL="114300" distR="114300" simplePos="0" relativeHeight="251659264" behindDoc="0" locked="0" layoutInCell="1" allowOverlap="1" wp14:anchorId="4DA8A0D2" wp14:editId="592E8622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6B6B" w:rsidRPr="006A6B6B">
        <w:rPr>
          <w:lang w:val="nb-NO"/>
        </w:rPr>
        <w:drawing>
          <wp:inline distT="0" distB="0" distL="0" distR="0">
            <wp:extent cx="942975" cy="1981200"/>
            <wp:effectExtent l="0" t="0" r="9525" b="0"/>
            <wp:docPr id="2" name="Billede 2" descr="C:\Users\soba\AppData\Local\Microsoft\Windows\INetCacheContent.Word\Reflekt Målartvä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a\AppData\Local\Microsoft\Windows\INetCacheContent.Word\Reflekt Målartvät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C6" w:rsidRPr="006A6B6B" w:rsidRDefault="008165F2" w:rsidP="008165F2">
      <w:pPr>
        <w:rPr>
          <w:rFonts w:ascii="Arial" w:hAnsi="Arial" w:cs="Arial"/>
          <w:b/>
          <w:sz w:val="32"/>
          <w:szCs w:val="32"/>
          <w:lang w:val="nb-NO"/>
        </w:rPr>
      </w:pPr>
      <w:r w:rsidRPr="006A6B6B">
        <w:rPr>
          <w:rFonts w:ascii="Arial" w:hAnsi="Arial"/>
          <w:b/>
          <w:sz w:val="36"/>
          <w:lang w:val="nb-NO"/>
        </w:rPr>
        <w:t xml:space="preserve">Produktdatablad – </w:t>
      </w:r>
      <w:proofErr w:type="spellStart"/>
      <w:r w:rsidRPr="006A6B6B">
        <w:rPr>
          <w:rFonts w:ascii="Arial" w:hAnsi="Arial"/>
          <w:b/>
          <w:sz w:val="36"/>
          <w:lang w:val="nb-NO"/>
        </w:rPr>
        <w:t>Reflekt</w:t>
      </w:r>
      <w:proofErr w:type="spellEnd"/>
      <w:r w:rsidRPr="006A6B6B">
        <w:rPr>
          <w:rFonts w:ascii="Arial" w:hAnsi="Arial"/>
          <w:b/>
          <w:sz w:val="36"/>
          <w:lang w:val="nb-NO"/>
        </w:rPr>
        <w:t xml:space="preserve"> malervask inne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6A6B6B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6A6B6B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6A6B6B">
              <w:rPr>
                <w:rFonts w:ascii="Arial" w:hAnsi="Arial"/>
                <w:b/>
                <w:sz w:val="24"/>
                <w:lang w:val="nb-NO"/>
              </w:rPr>
              <w:t xml:space="preserve">Produktbeskrivelse: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6A6B6B" w:rsidRDefault="00FB2D4B" w:rsidP="008D3C1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A6B6B">
              <w:rPr>
                <w:rFonts w:ascii="Arial" w:hAnsi="Arial"/>
                <w:sz w:val="24"/>
                <w:lang w:val="nb-NO"/>
              </w:rPr>
              <w:t xml:space="preserve">For rengjøring/nedmatting av malte overflater før </w:t>
            </w:r>
            <w:proofErr w:type="spellStart"/>
            <w:r w:rsidRPr="006A6B6B">
              <w:rPr>
                <w:rFonts w:ascii="Arial" w:hAnsi="Arial"/>
                <w:sz w:val="24"/>
                <w:lang w:val="nb-NO"/>
              </w:rPr>
              <w:t>ommaling</w:t>
            </w:r>
            <w:proofErr w:type="spellEnd"/>
            <w:r w:rsidRPr="006A6B6B">
              <w:rPr>
                <w:rFonts w:ascii="Arial" w:hAnsi="Arial"/>
                <w:sz w:val="24"/>
                <w:lang w:val="nb-NO"/>
              </w:rPr>
              <w:t xml:space="preserve"> samt rengjøring av pensler osv. Finnes også i spray-forpakning – klar til bruk. Sprayforpakningen er blandet i henhold til doseringen ”Vask før maling”.</w:t>
            </w:r>
          </w:p>
        </w:tc>
      </w:tr>
      <w:tr w:rsidR="008D3C13" w:rsidRPr="006A6B6B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6A6B6B" w:rsidRDefault="008D3C13" w:rsidP="008165F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6A6B6B">
              <w:rPr>
                <w:rFonts w:ascii="Arial" w:hAnsi="Arial"/>
                <w:b/>
                <w:sz w:val="24"/>
                <w:lang w:val="nb-NO"/>
              </w:rPr>
              <w:t xml:space="preserve">Bruk av produkt: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6A6B6B" w:rsidRDefault="00FB2D4B" w:rsidP="008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6A6B6B">
              <w:rPr>
                <w:rFonts w:ascii="Arial" w:hAnsi="Arial"/>
                <w:sz w:val="24"/>
                <w:lang w:val="nb-NO"/>
              </w:rPr>
              <w:t>Påføres med pensel, svamp eller lavtrykkssprøyte. La virke i 2–10 minutter. For maksimal effekt bør overflate</w:t>
            </w:r>
            <w:r w:rsidR="00490BE4" w:rsidRPr="006A6B6B">
              <w:rPr>
                <w:rFonts w:ascii="Arial" w:hAnsi="Arial"/>
                <w:sz w:val="24"/>
                <w:lang w:val="nb-NO"/>
              </w:rPr>
              <w:t>n</w:t>
            </w:r>
            <w:r w:rsidRPr="006A6B6B">
              <w:rPr>
                <w:rFonts w:ascii="Arial" w:hAnsi="Arial"/>
                <w:sz w:val="24"/>
                <w:lang w:val="nb-NO"/>
              </w:rPr>
              <w:t xml:space="preserve"> bearbeides med pensel eller børste. Etter vask må det skylles rikelig med vann. Kan forårsake nedmatting av malte overflater.</w:t>
            </w:r>
          </w:p>
        </w:tc>
      </w:tr>
      <w:tr w:rsidR="008D3C13" w:rsidRPr="006A6B6B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6A6B6B" w:rsidRDefault="00FB2D4B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6A6B6B">
              <w:rPr>
                <w:rFonts w:ascii="Arial" w:hAnsi="Arial"/>
                <w:b/>
                <w:sz w:val="24"/>
                <w:lang w:val="nb-NO"/>
              </w:rPr>
              <w:t xml:space="preserve">Dosering: </w:t>
            </w:r>
          </w:p>
          <w:p w:rsidR="004E497E" w:rsidRPr="006A6B6B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6A6B6B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6A6B6B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6A6B6B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6A6B6B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6A6B6B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6A6B6B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6A6B6B" w:rsidRDefault="00D57446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6A6B6B">
              <w:rPr>
                <w:rFonts w:ascii="Arial" w:eastAsia="Times New Roman" w:hAnsi="Arial" w:cs="Arial"/>
                <w:sz w:val="24"/>
                <w:szCs w:val="24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997532" wp14:editId="0931D9C2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1270</wp:posOffset>
                      </wp:positionV>
                      <wp:extent cx="6642100" cy="4116705"/>
                      <wp:effectExtent l="0" t="0" r="25400" b="1714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0" cy="411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95547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95547" w:rsidRPr="00BF71D3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val="nb-NO"/>
                                    </w:rPr>
                                  </w:pPr>
                                  <w:r w:rsidRPr="00BF71D3">
                                    <w:rPr>
                                      <w:rFonts w:ascii="Arial" w:hAnsi="Arial"/>
                                      <w:b/>
                                      <w:sz w:val="24"/>
                                      <w:lang w:val="nb-NO"/>
                                    </w:rPr>
                                    <w:t>Tekniske data:</w:t>
                                  </w:r>
                                </w:p>
                                <w:p w:rsidR="00E95547" w:rsidRPr="00BF71D3" w:rsidRDefault="00FB2D4B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BF71D3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Tetthet:</w:t>
                                  </w:r>
                                  <w:r w:rsidRPr="00BF71D3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BF71D3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BF71D3">
                                    <w:rPr>
                                      <w:rFonts w:ascii="Arial" w:hAnsi="Arial"/>
                                      <w:lang w:val="nb-NO"/>
                                    </w:rPr>
                                    <w:t>Ca. 1,10 kg/l</w:t>
                                  </w:r>
                                </w:p>
                                <w:p w:rsidR="00E95547" w:rsidRPr="00BF71D3" w:rsidRDefault="00CB0545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BF71D3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Annen info:</w:t>
                                  </w:r>
                                  <w:r w:rsidRPr="00BF71D3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BF71D3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BF71D3">
                                    <w:rPr>
                                      <w:rFonts w:ascii="Arial" w:hAnsi="Arial"/>
                                      <w:lang w:val="nb-NO"/>
                                    </w:rPr>
                                    <w:t>Flytende</w:t>
                                  </w:r>
                                </w:p>
                                <w:p w:rsidR="00E95547" w:rsidRPr="00BF71D3" w:rsidRDefault="00CB0545" w:rsidP="00CB0545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BF71D3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 xml:space="preserve">pH-konsentrat:                 </w:t>
                                  </w:r>
                                  <w:r w:rsidRPr="00BF71D3">
                                    <w:rPr>
                                      <w:rFonts w:ascii="Arial" w:hAnsi="Arial"/>
                                      <w:lang w:val="nb-NO"/>
                                    </w:rPr>
                                    <w:t>Ca. 11</w:t>
                                  </w:r>
                                </w:p>
                                <w:p w:rsidR="00E95547" w:rsidRPr="00BF71D3" w:rsidRDefault="00CB0545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BF71D3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pH-bruksløsning 1 %-ig</w:t>
                                  </w:r>
                                  <w:bookmarkStart w:id="0" w:name="_GoBack"/>
                                  <w:bookmarkEnd w:id="0"/>
                                  <w:r w:rsidRPr="00BF71D3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:</w:t>
                                  </w:r>
                                  <w:r w:rsidR="00BF71D3">
                                    <w:rPr>
                                      <w:rFonts w:ascii="Arial" w:hAnsi="Arial"/>
                                      <w:lang w:val="nb-NO"/>
                                    </w:rPr>
                                    <w:tab/>
                                  </w:r>
                                  <w:r w:rsidRPr="00BF71D3">
                                    <w:rPr>
                                      <w:rFonts w:ascii="Arial" w:hAnsi="Arial"/>
                                      <w:lang w:val="nb-NO"/>
                                    </w:rPr>
                                    <w:t>Ca. 10,5</w:t>
                                  </w:r>
                                  <w:r w:rsidRPr="00BF71D3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BF71D3">
                                    <w:rPr>
                                      <w:rFonts w:ascii="Arial" w:hAnsi="Arial"/>
                                      <w:lang w:val="nb-NO"/>
                                    </w:rPr>
                                    <w:t xml:space="preserve">                     </w:t>
                                  </w:r>
                                </w:p>
                                <w:p w:rsidR="00E95547" w:rsidRPr="00BF71D3" w:rsidRDefault="00CB0545" w:rsidP="00CB0545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lang w:val="nb-NO"/>
                                    </w:rPr>
                                  </w:pPr>
                                  <w:r w:rsidRPr="00BF71D3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Innholdsbeskrivelse: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11"/>
                                    <w:gridCol w:w="1195"/>
                                  </w:tblGrid>
                                  <w:tr w:rsidR="005376EC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3466" w:type="dxa"/>
                                        <w:tcMar>
                                          <w:top w:w="15" w:type="dxa"/>
                                          <w:left w:w="15" w:type="dxa"/>
                                          <w:bottom w:w="200" w:type="dxa"/>
                                          <w:right w:w="15" w:type="dxa"/>
                                        </w:tcMar>
                                        <w:hideMark/>
                                      </w:tcPr>
                                      <w:p w:rsidR="00CB0545" w:rsidRPr="00237725" w:rsidRDefault="00CB0545" w:rsidP="0057217D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sz w:val="20"/>
                                          </w:rPr>
                                          <w:t>Water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50" w:type="dxa"/>
                                        <w:tcMar>
                                          <w:top w:w="15" w:type="dxa"/>
                                          <w:left w:w="15" w:type="dxa"/>
                                          <w:bottom w:w="200" w:type="dxa"/>
                                          <w:right w:w="15" w:type="dxa"/>
                                        </w:tcMar>
                                        <w:hideMark/>
                                      </w:tcPr>
                                      <w:p w:rsidR="00CB0545" w:rsidRPr="00237725" w:rsidRDefault="00CB0545" w:rsidP="0057217D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sz w:val="20"/>
                                          </w:rPr>
                                          <w:t>7732-18-5</w:t>
                                        </w:r>
                                      </w:p>
                                    </w:tc>
                                  </w:tr>
                                  <w:tr w:rsidR="005376EC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tcMar>
                                          <w:top w:w="15" w:type="dxa"/>
                                          <w:left w:w="15" w:type="dxa"/>
                                          <w:bottom w:w="200" w:type="dxa"/>
                                          <w:right w:w="15" w:type="dxa"/>
                                        </w:tcMar>
                                        <w:hideMark/>
                                      </w:tcPr>
                                      <w:p w:rsidR="00CB0545" w:rsidRPr="00237725" w:rsidRDefault="00CB0545" w:rsidP="0057217D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sz w:val="20"/>
                                          </w:rPr>
                                          <w:t>Sodium carbonate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50" w:type="dxa"/>
                                        <w:tcMar>
                                          <w:top w:w="15" w:type="dxa"/>
                                          <w:left w:w="15" w:type="dxa"/>
                                          <w:bottom w:w="200" w:type="dxa"/>
                                          <w:right w:w="15" w:type="dxa"/>
                                        </w:tcMar>
                                        <w:hideMark/>
                                      </w:tcPr>
                                      <w:p w:rsidR="00CB0545" w:rsidRPr="00237725" w:rsidRDefault="00CB0545" w:rsidP="0057217D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sz w:val="20"/>
                                          </w:rPr>
                                          <w:t>497-19-8</w:t>
                                        </w:r>
                                      </w:p>
                                    </w:tc>
                                  </w:tr>
                                  <w:tr w:rsidR="005376EC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tcMar>
                                          <w:top w:w="15" w:type="dxa"/>
                                          <w:left w:w="15" w:type="dxa"/>
                                          <w:bottom w:w="200" w:type="dxa"/>
                                          <w:right w:w="15" w:type="dxa"/>
                                        </w:tcMar>
                                        <w:hideMark/>
                                      </w:tcPr>
                                      <w:p w:rsidR="00CB0545" w:rsidRPr="00237725" w:rsidRDefault="00CB0545" w:rsidP="0057217D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sz w:val="20"/>
                                          </w:rPr>
                                          <w:t>Alcohols,C9-C11, ethoxylated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50" w:type="dxa"/>
                                        <w:tcMar>
                                          <w:top w:w="15" w:type="dxa"/>
                                          <w:left w:w="15" w:type="dxa"/>
                                          <w:bottom w:w="200" w:type="dxa"/>
                                          <w:right w:w="15" w:type="dxa"/>
                                        </w:tcMar>
                                        <w:hideMark/>
                                      </w:tcPr>
                                      <w:p w:rsidR="00CB0545" w:rsidRPr="00237725" w:rsidRDefault="00CB0545" w:rsidP="0057217D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sz w:val="20"/>
                                          </w:rPr>
                                          <w:t>68439-46-3</w:t>
                                        </w:r>
                                      </w:p>
                                    </w:tc>
                                  </w:tr>
                                  <w:tr w:rsidR="005376EC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tcMar>
                                          <w:top w:w="15" w:type="dxa"/>
                                          <w:left w:w="15" w:type="dxa"/>
                                          <w:bottom w:w="200" w:type="dxa"/>
                                          <w:right w:w="15" w:type="dxa"/>
                                        </w:tcMar>
                                        <w:hideMark/>
                                      </w:tcPr>
                                      <w:p w:rsidR="00CB0545" w:rsidRPr="00237725" w:rsidRDefault="00CB0545" w:rsidP="0057217D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sz w:val="20"/>
                                          </w:rPr>
                                          <w:t>Sodium 2-ethylhexylimino dipropionate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50" w:type="dxa"/>
                                        <w:tcMar>
                                          <w:top w:w="15" w:type="dxa"/>
                                          <w:left w:w="15" w:type="dxa"/>
                                          <w:bottom w:w="200" w:type="dxa"/>
                                          <w:right w:w="15" w:type="dxa"/>
                                        </w:tcMar>
                                        <w:hideMark/>
                                      </w:tcPr>
                                      <w:p w:rsidR="00CB0545" w:rsidRPr="00237725" w:rsidRDefault="00CB0545" w:rsidP="0057217D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sz w:val="20"/>
                                          </w:rPr>
                                          <w:t>94441-92-6</w:t>
                                        </w:r>
                                      </w:p>
                                    </w:tc>
                                  </w:tr>
                                  <w:tr w:rsidR="005376EC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tcMar>
                                          <w:top w:w="15" w:type="dxa"/>
                                          <w:left w:w="15" w:type="dxa"/>
                                          <w:bottom w:w="200" w:type="dxa"/>
                                          <w:right w:w="15" w:type="dxa"/>
                                        </w:tcMar>
                                        <w:hideMark/>
                                      </w:tcPr>
                                      <w:p w:rsidR="00CB0545" w:rsidRPr="00237725" w:rsidRDefault="00CB0545" w:rsidP="0057217D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sz w:val="20"/>
                                          </w:rPr>
                                          <w:t>Tetrapotassium pyrophosphate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50" w:type="dxa"/>
                                        <w:tcMar>
                                          <w:top w:w="15" w:type="dxa"/>
                                          <w:left w:w="15" w:type="dxa"/>
                                          <w:bottom w:w="200" w:type="dxa"/>
                                          <w:right w:w="15" w:type="dxa"/>
                                        </w:tcMar>
                                        <w:hideMark/>
                                      </w:tcPr>
                                      <w:p w:rsidR="00CB0545" w:rsidRPr="00237725" w:rsidRDefault="00CB0545" w:rsidP="0057217D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sz w:val="20"/>
                                          </w:rPr>
                                          <w:t>7320-34-5</w:t>
                                        </w:r>
                                      </w:p>
                                    </w:tc>
                                  </w:tr>
                                </w:tbl>
                                <w:p w:rsidR="00E95547" w:rsidRPr="008165F2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</w:p>
                                <w:p w:rsidR="00E95547" w:rsidRPr="008165F2" w:rsidRDefault="00E95547" w:rsidP="008165F2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Oppbevaring:</w:t>
                                  </w:r>
                                  <w:r w:rsidR="00083288"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Svalt, frostfritt og godt lukket</w:t>
                                  </w:r>
                                </w:p>
                                <w:p w:rsidR="00E95547" w:rsidRPr="00BF71D3" w:rsidRDefault="00E95547" w:rsidP="008165F2">
                                  <w:pPr>
                                    <w:spacing w:after="0"/>
                                    <w:ind w:left="2608" w:hanging="2608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BF71D3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Miljøinformasjon:</w:t>
                                  </w:r>
                                  <w:r w:rsidRPr="00BF71D3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BF71D3">
                                    <w:rPr>
                                      <w:rFonts w:ascii="Arial" w:hAnsi="Arial"/>
                                      <w:lang w:val="nb-NO"/>
                                    </w:rPr>
                                    <w:t>Fjern mest mulig maling fra verktøyene før de rengjøres i vann. Flytende malingrester og rengjøringsmiddel skal ikke helles ut i avløpet, men leveres inn til den lokale miljøstasjonen.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97532" id="Rectangle 2" o:spid="_x0000_s1026" style="position:absolute;margin-left:-6pt;margin-top:.1pt;width:523pt;height:3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uiLAIAAFcEAAAOAAAAZHJzL2Uyb0RvYy54bWysVNuO0zAQfUfiHyy/0yRV292Nmq5WXYqQ&#10;Flix8AGO4yQWvjF2my5fz9hJSxd4QuTB8njGx2fOzGR9e9SKHAR4aU1Fi1lOiTDcNtJ0Ff36Zffm&#10;mhIfmGmYskZU9Fl4ert5/Wo9uFLMbW9VI4AgiPHl4Crah+DKLPO8F5r5mXXCoLO1oFlAE7qsATYg&#10;ulbZPM9X2WChcWC58B5P70cn3ST8thU8fGpbLwJRFUVuIa2Q1jqu2WbNyg6Y6yWfaLB/YKGZNPjo&#10;GeqeBUb2IP+A0pKD9bYNM251ZttWcpFywGyK/LdsnnrmRMoFxfHuLJP/f7D84+ERiGywdpQYprFE&#10;n1E0ZjolyDzKMzhfYtSTe4SYoHcPln/zxNhtj1HiDsAOvWANkipifPbiQjQ8XiX18ME2iM72wSal&#10;ji3oCIgakGMqyPO5IOIYCMfD1WoxL3KsG0ffoihWV/kyvcHK03UHPrwTVpO4qSgg+QTPDg8+RDqs&#10;PIUk+lbJZieVSgZ09VYBOTDsjl36JnR/GaYMGTC5m3yZJ+gXTn+JkafvbxhaBuxzJXVFr89BrIzC&#10;vTVN6sLApBr3yFmZSFCkDp4SOUk5liQc6+NUndo2z6gw2LG7cRpx01v4QcmAnV1R/33PQFCi3hus&#10;0k2xWMRRSMZieTVHAy499aWHGY5QFQ2UjNttGMdn70B2Pb5UJFGMvcPKtjJpHqmOrKZ+wO5NpZgm&#10;LY7HpZ2ifv0PNj8BAAD//wMAUEsDBBQABgAIAAAAIQALcv6i4AAAAAkBAAAPAAAAZHJzL2Rvd25y&#10;ZXYueG1sTI9Ba8JAFITvhf6H5RV6KboxWpGYFynaXnoQtEI9PrPbJDT7NuxuNPbXdz21x2GGmW/y&#10;1WBacdbON5YRJuMEhObSqoYrhMPH22gBwgdiRa1ljXDVHlbF/V1OmbIX3unzPlQilrDPCKEOocuk&#10;9GWtDfmx7TRH78s6QyFKV0nl6BLLTSvTJJlLQw3HhZo6va51+b3vDUL3uSbzupXh3V2nP8f+sN1s&#10;kifEx4fhZQki6CH8heGGH9GhiEwn27PyokUYTdL4JSCkIG52Mp1FfUKYzxbPIItc/n9Q/AIAAP//&#10;AwBQSwECLQAUAAYACAAAACEAtoM4kv4AAADhAQAAEwAAAAAAAAAAAAAAAAAAAAAAW0NvbnRlbnRf&#10;VHlwZXNdLnhtbFBLAQItABQABgAIAAAAIQA4/SH/1gAAAJQBAAALAAAAAAAAAAAAAAAAAC8BAABf&#10;cmVscy8ucmVsc1BLAQItABQABgAIAAAAIQCdcBuiLAIAAFcEAAAOAAAAAAAAAAAAAAAAAC4CAABk&#10;cnMvZTJvRG9jLnhtbFBLAQItABQABgAIAAAAIQALcv6i4AAAAAkBAAAPAAAAAAAAAAAAAAAAAIYE&#10;AABkcnMvZG93bnJldi54bWxQSwUGAAAAAAQABADzAAAAkwUAAAAA&#10;" strokeweight="1.5pt">
                      <v:textbox>
                        <w:txbxContent>
                          <w:p w:rsidR="00E95547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5547" w:rsidRPr="00BF71D3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BF71D3">
                              <w:rPr>
                                <w:rFonts w:ascii="Arial" w:hAnsi="Arial"/>
                                <w:b/>
                                <w:sz w:val="24"/>
                                <w:lang w:val="nb-NO"/>
                              </w:rPr>
                              <w:t>Tekniske data:</w:t>
                            </w:r>
                          </w:p>
                          <w:p w:rsidR="00E95547" w:rsidRPr="00BF71D3" w:rsidRDefault="00FB2D4B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BF71D3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Tetthet:</w:t>
                            </w:r>
                            <w:r w:rsidRPr="00BF71D3">
                              <w:rPr>
                                <w:lang w:val="nb-NO"/>
                              </w:rPr>
                              <w:tab/>
                            </w:r>
                            <w:r w:rsidRPr="00BF71D3">
                              <w:rPr>
                                <w:lang w:val="nb-NO"/>
                              </w:rPr>
                              <w:tab/>
                            </w:r>
                            <w:r w:rsidRPr="00BF71D3">
                              <w:rPr>
                                <w:rFonts w:ascii="Arial" w:hAnsi="Arial"/>
                                <w:lang w:val="nb-NO"/>
                              </w:rPr>
                              <w:t>Ca. 1,10 kg/l</w:t>
                            </w:r>
                          </w:p>
                          <w:p w:rsidR="00E95547" w:rsidRPr="00BF71D3" w:rsidRDefault="00CB0545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BF71D3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Annen info:</w:t>
                            </w:r>
                            <w:r w:rsidRPr="00BF71D3">
                              <w:rPr>
                                <w:lang w:val="nb-NO"/>
                              </w:rPr>
                              <w:tab/>
                            </w:r>
                            <w:r w:rsidRPr="00BF71D3">
                              <w:rPr>
                                <w:lang w:val="nb-NO"/>
                              </w:rPr>
                              <w:tab/>
                            </w:r>
                            <w:r w:rsidRPr="00BF71D3">
                              <w:rPr>
                                <w:rFonts w:ascii="Arial" w:hAnsi="Arial"/>
                                <w:lang w:val="nb-NO"/>
                              </w:rPr>
                              <w:t>Flytende</w:t>
                            </w:r>
                          </w:p>
                          <w:p w:rsidR="00E95547" w:rsidRPr="00BF71D3" w:rsidRDefault="00CB0545" w:rsidP="00CB0545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BF71D3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 xml:space="preserve">pH-konsentrat:                 </w:t>
                            </w:r>
                            <w:r w:rsidRPr="00BF71D3">
                              <w:rPr>
                                <w:rFonts w:ascii="Arial" w:hAnsi="Arial"/>
                                <w:lang w:val="nb-NO"/>
                              </w:rPr>
                              <w:t>Ca. 11</w:t>
                            </w:r>
                          </w:p>
                          <w:p w:rsidR="00E95547" w:rsidRPr="00BF71D3" w:rsidRDefault="00CB0545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BF71D3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pH-bruksløsning 1 %-ig</w:t>
                            </w:r>
                            <w:bookmarkStart w:id="1" w:name="_GoBack"/>
                            <w:bookmarkEnd w:id="1"/>
                            <w:r w:rsidRPr="00BF71D3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:</w:t>
                            </w:r>
                            <w:r w:rsidR="00BF71D3">
                              <w:rPr>
                                <w:rFonts w:ascii="Arial" w:hAnsi="Arial"/>
                                <w:lang w:val="nb-NO"/>
                              </w:rPr>
                              <w:tab/>
                            </w:r>
                            <w:r w:rsidRPr="00BF71D3">
                              <w:rPr>
                                <w:rFonts w:ascii="Arial" w:hAnsi="Arial"/>
                                <w:lang w:val="nb-NO"/>
                              </w:rPr>
                              <w:t>Ca. 10,5</w:t>
                            </w:r>
                            <w:r w:rsidRPr="00BF71D3">
                              <w:rPr>
                                <w:lang w:val="nb-NO"/>
                              </w:rPr>
                              <w:tab/>
                            </w:r>
                            <w:r w:rsidRPr="00BF71D3">
                              <w:rPr>
                                <w:rFonts w:ascii="Arial" w:hAnsi="Arial"/>
                                <w:lang w:val="nb-NO"/>
                              </w:rPr>
                              <w:t xml:space="preserve">                     </w:t>
                            </w:r>
                          </w:p>
                          <w:p w:rsidR="00E95547" w:rsidRPr="00BF71D3" w:rsidRDefault="00CB0545" w:rsidP="00CB0545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lang w:val="nb-NO"/>
                              </w:rPr>
                            </w:pPr>
                            <w:r w:rsidRPr="00BF71D3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Innholdsbeskrivelse: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11"/>
                              <w:gridCol w:w="1195"/>
                            </w:tblGrid>
                            <w:tr w:rsidR="005376EC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3466" w:type="dxa"/>
                                  <w:tcMar>
                                    <w:top w:w="15" w:type="dxa"/>
                                    <w:left w:w="15" w:type="dxa"/>
                                    <w:bottom w:w="200" w:type="dxa"/>
                                    <w:right w:w="15" w:type="dxa"/>
                                  </w:tcMar>
                                  <w:hideMark/>
                                </w:tcPr>
                                <w:p w:rsidR="00CB0545" w:rsidRPr="00237725" w:rsidRDefault="00CB0545" w:rsidP="0057217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Mar>
                                    <w:top w:w="15" w:type="dxa"/>
                                    <w:left w:w="15" w:type="dxa"/>
                                    <w:bottom w:w="200" w:type="dxa"/>
                                    <w:right w:w="15" w:type="dxa"/>
                                  </w:tcMar>
                                  <w:hideMark/>
                                </w:tcPr>
                                <w:p w:rsidR="00CB0545" w:rsidRPr="00237725" w:rsidRDefault="00CB0545" w:rsidP="0057217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7732-18-5</w:t>
                                  </w:r>
                                </w:p>
                              </w:tc>
                            </w:tr>
                            <w:tr w:rsidR="005376EC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Mar>
                                    <w:top w:w="15" w:type="dxa"/>
                                    <w:left w:w="15" w:type="dxa"/>
                                    <w:bottom w:w="200" w:type="dxa"/>
                                    <w:right w:w="15" w:type="dxa"/>
                                  </w:tcMar>
                                  <w:hideMark/>
                                </w:tcPr>
                                <w:p w:rsidR="00CB0545" w:rsidRPr="00237725" w:rsidRDefault="00CB0545" w:rsidP="0057217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Sodium carbonate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Mar>
                                    <w:top w:w="15" w:type="dxa"/>
                                    <w:left w:w="15" w:type="dxa"/>
                                    <w:bottom w:w="200" w:type="dxa"/>
                                    <w:right w:w="15" w:type="dxa"/>
                                  </w:tcMar>
                                  <w:hideMark/>
                                </w:tcPr>
                                <w:p w:rsidR="00CB0545" w:rsidRPr="00237725" w:rsidRDefault="00CB0545" w:rsidP="0057217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497-19-8</w:t>
                                  </w:r>
                                </w:p>
                              </w:tc>
                            </w:tr>
                            <w:tr w:rsidR="005376EC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Mar>
                                    <w:top w:w="15" w:type="dxa"/>
                                    <w:left w:w="15" w:type="dxa"/>
                                    <w:bottom w:w="200" w:type="dxa"/>
                                    <w:right w:w="15" w:type="dxa"/>
                                  </w:tcMar>
                                  <w:hideMark/>
                                </w:tcPr>
                                <w:p w:rsidR="00CB0545" w:rsidRPr="00237725" w:rsidRDefault="00CB0545" w:rsidP="0057217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Alcohols,C9-C11, ethoxylated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Mar>
                                    <w:top w:w="15" w:type="dxa"/>
                                    <w:left w:w="15" w:type="dxa"/>
                                    <w:bottom w:w="200" w:type="dxa"/>
                                    <w:right w:w="15" w:type="dxa"/>
                                  </w:tcMar>
                                  <w:hideMark/>
                                </w:tcPr>
                                <w:p w:rsidR="00CB0545" w:rsidRPr="00237725" w:rsidRDefault="00CB0545" w:rsidP="0057217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68439-46-3</w:t>
                                  </w:r>
                                </w:p>
                              </w:tc>
                            </w:tr>
                            <w:tr w:rsidR="005376EC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Mar>
                                    <w:top w:w="15" w:type="dxa"/>
                                    <w:left w:w="15" w:type="dxa"/>
                                    <w:bottom w:w="200" w:type="dxa"/>
                                    <w:right w:w="15" w:type="dxa"/>
                                  </w:tcMar>
                                  <w:hideMark/>
                                </w:tcPr>
                                <w:p w:rsidR="00CB0545" w:rsidRPr="00237725" w:rsidRDefault="00CB0545" w:rsidP="0057217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Sodium 2-ethylhexylimino dipropionate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Mar>
                                    <w:top w:w="15" w:type="dxa"/>
                                    <w:left w:w="15" w:type="dxa"/>
                                    <w:bottom w:w="200" w:type="dxa"/>
                                    <w:right w:w="15" w:type="dxa"/>
                                  </w:tcMar>
                                  <w:hideMark/>
                                </w:tcPr>
                                <w:p w:rsidR="00CB0545" w:rsidRPr="00237725" w:rsidRDefault="00CB0545" w:rsidP="0057217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94441-92-6</w:t>
                                  </w:r>
                                </w:p>
                              </w:tc>
                            </w:tr>
                            <w:tr w:rsidR="005376EC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Mar>
                                    <w:top w:w="15" w:type="dxa"/>
                                    <w:left w:w="15" w:type="dxa"/>
                                    <w:bottom w:w="200" w:type="dxa"/>
                                    <w:right w:w="15" w:type="dxa"/>
                                  </w:tcMar>
                                  <w:hideMark/>
                                </w:tcPr>
                                <w:p w:rsidR="00CB0545" w:rsidRPr="00237725" w:rsidRDefault="00CB0545" w:rsidP="0057217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Tetrapotassium pyrophosphate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Mar>
                                    <w:top w:w="15" w:type="dxa"/>
                                    <w:left w:w="15" w:type="dxa"/>
                                    <w:bottom w:w="200" w:type="dxa"/>
                                    <w:right w:w="15" w:type="dxa"/>
                                  </w:tcMar>
                                  <w:hideMark/>
                                </w:tcPr>
                                <w:p w:rsidR="00CB0545" w:rsidRPr="00237725" w:rsidRDefault="00CB0545" w:rsidP="0057217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7320-34-5</w:t>
                                  </w:r>
                                </w:p>
                              </w:tc>
                            </w:tr>
                          </w:tbl>
                          <w:p w:rsidR="00E95547" w:rsidRPr="008165F2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:rsidR="00E95547" w:rsidRPr="008165F2" w:rsidRDefault="00E95547" w:rsidP="008165F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Oppbevaring:</w:t>
                            </w:r>
                            <w:r w:rsidR="00083288"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>Svalt, frostfritt og godt lukket</w:t>
                            </w:r>
                          </w:p>
                          <w:p w:rsidR="00E95547" w:rsidRPr="00BF71D3" w:rsidRDefault="00E95547" w:rsidP="008165F2">
                            <w:pPr>
                              <w:spacing w:after="0"/>
                              <w:ind w:left="2608" w:hanging="2608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BF71D3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Miljøinformasjon:</w:t>
                            </w:r>
                            <w:r w:rsidRPr="00BF71D3">
                              <w:rPr>
                                <w:lang w:val="nb-NO"/>
                              </w:rPr>
                              <w:tab/>
                            </w:r>
                            <w:r w:rsidRPr="00BF71D3">
                              <w:rPr>
                                <w:rFonts w:ascii="Arial" w:hAnsi="Arial"/>
                                <w:lang w:val="nb-NO"/>
                              </w:rPr>
                              <w:t>Fjern mest mulig maling fra verktøyene før de rengjøres i vann. Flytende malingrester og rengjøringsmiddel skal ikke helles ut i avløpet, men leveres inn til den lokale miljøstasjonen.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E497E" w:rsidRPr="006A6B6B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6A6B6B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6A6B6B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E27404" w:rsidRPr="006A6B6B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6A6B6B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6A6B6B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6A6B6B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6A6B6B" w:rsidRDefault="00FB2D4B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A6B6B">
              <w:rPr>
                <w:rFonts w:ascii="Arial" w:hAnsi="Arial"/>
                <w:sz w:val="24"/>
                <w:lang w:val="nb-NO"/>
              </w:rPr>
              <w:t>Vask før maling: ½ l til 5 l vann</w:t>
            </w:r>
          </w:p>
          <w:p w:rsidR="00FB2D4B" w:rsidRPr="006A6B6B" w:rsidRDefault="00FB2D4B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A6B6B">
              <w:rPr>
                <w:rFonts w:ascii="Arial" w:hAnsi="Arial"/>
                <w:sz w:val="24"/>
                <w:lang w:val="nb-NO"/>
              </w:rPr>
              <w:t>Grovrengjøring: ¼ l til 5 l vann</w:t>
            </w:r>
            <w:r w:rsidR="00490BE4" w:rsidRPr="006A6B6B">
              <w:rPr>
                <w:rFonts w:ascii="Arial" w:hAnsi="Arial"/>
                <w:sz w:val="24"/>
                <w:lang w:val="nb-NO"/>
              </w:rPr>
              <w:t xml:space="preserve"> (stemmer doseringsforholdene her?)</w:t>
            </w:r>
          </w:p>
          <w:p w:rsidR="00FB2D4B" w:rsidRPr="006A6B6B" w:rsidRDefault="00FB2D4B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A6B6B">
              <w:rPr>
                <w:rFonts w:ascii="Arial" w:hAnsi="Arial"/>
                <w:sz w:val="24"/>
                <w:lang w:val="nb-NO"/>
              </w:rPr>
              <w:t>Generell rengjøring: ½ l til 5 l vann</w:t>
            </w:r>
          </w:p>
          <w:p w:rsidR="00FB2D4B" w:rsidRPr="006A6B6B" w:rsidRDefault="00FB2D4B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A6B6B">
              <w:rPr>
                <w:rFonts w:ascii="Arial" w:hAnsi="Arial"/>
                <w:sz w:val="24"/>
                <w:lang w:val="nb-NO"/>
              </w:rPr>
              <w:t>Rengjøring av verktøy: Konsentrat</w:t>
            </w:r>
          </w:p>
          <w:p w:rsidR="008D3C13" w:rsidRPr="006A6B6B" w:rsidRDefault="008D3C13" w:rsidP="008D3C13">
            <w:pPr>
              <w:pStyle w:val="NormalWeb"/>
              <w:rPr>
                <w:rFonts w:ascii="Arial" w:hAnsi="Arial" w:cs="Arial"/>
                <w:lang w:val="nb-NO"/>
              </w:rPr>
            </w:pPr>
          </w:p>
        </w:tc>
      </w:tr>
      <w:tr w:rsidR="008D3C13" w:rsidRPr="006A6B6B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6A6B6B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6A6B6B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D3C13" w:rsidRPr="006A6B6B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D3C13" w:rsidRPr="006A6B6B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</w:tr>
    </w:tbl>
    <w:p w:rsidR="008D3C13" w:rsidRPr="006A6B6B" w:rsidRDefault="008D3C13" w:rsidP="007172C6">
      <w:pPr>
        <w:rPr>
          <w:b/>
          <w:sz w:val="32"/>
          <w:szCs w:val="32"/>
          <w:lang w:val="nb-NO"/>
        </w:rPr>
      </w:pPr>
    </w:p>
    <w:sectPr w:rsidR="008D3C13" w:rsidRPr="006A6B6B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C6"/>
    <w:rsid w:val="00083288"/>
    <w:rsid w:val="00101EBF"/>
    <w:rsid w:val="001C7B38"/>
    <w:rsid w:val="001E0F27"/>
    <w:rsid w:val="003E0027"/>
    <w:rsid w:val="00490BE4"/>
    <w:rsid w:val="004E497E"/>
    <w:rsid w:val="005376EC"/>
    <w:rsid w:val="00565F56"/>
    <w:rsid w:val="00577ACE"/>
    <w:rsid w:val="006A6B6B"/>
    <w:rsid w:val="006D2426"/>
    <w:rsid w:val="00713F65"/>
    <w:rsid w:val="007172C6"/>
    <w:rsid w:val="008165F2"/>
    <w:rsid w:val="008225D6"/>
    <w:rsid w:val="008D3C13"/>
    <w:rsid w:val="00966A20"/>
    <w:rsid w:val="00994AA7"/>
    <w:rsid w:val="00A22D88"/>
    <w:rsid w:val="00AA3E79"/>
    <w:rsid w:val="00AD0D11"/>
    <w:rsid w:val="00B87E42"/>
    <w:rsid w:val="00BF71D3"/>
    <w:rsid w:val="00C17464"/>
    <w:rsid w:val="00C477E0"/>
    <w:rsid w:val="00CB0545"/>
    <w:rsid w:val="00D06DE8"/>
    <w:rsid w:val="00D31CC8"/>
    <w:rsid w:val="00D57446"/>
    <w:rsid w:val="00DB1A34"/>
    <w:rsid w:val="00DE247E"/>
    <w:rsid w:val="00DF3883"/>
    <w:rsid w:val="00E27404"/>
    <w:rsid w:val="00E95547"/>
    <w:rsid w:val="00FB2D4B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13AF1-CF4F-4737-AC76-1301D44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  <w:style w:type="paragraph" w:styleId="Kommentarteks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henvisning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A81F9-ADBD-4D92-AFEB-DBC0399D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639</Characters>
  <Application>Microsoft Office Word</Application>
  <DocSecurity>0</DocSecurity>
  <Lines>5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Flügger A/S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3</cp:revision>
  <cp:lastPrinted>2012-12-13T14:15:00Z</cp:lastPrinted>
  <dcterms:created xsi:type="dcterms:W3CDTF">2014-09-30T07:12:00Z</dcterms:created>
  <dcterms:modified xsi:type="dcterms:W3CDTF">2017-10-30T12:51:00Z</dcterms:modified>
</cp:coreProperties>
</file>