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7C" w:rsidRPr="00A4713E" w:rsidRDefault="00A4713E">
      <w:pPr>
        <w:rPr>
          <w:sz w:val="28"/>
          <w:szCs w:val="28"/>
        </w:rPr>
      </w:pPr>
      <w:r w:rsidRPr="00A4713E">
        <w:rPr>
          <w:sz w:val="28"/>
          <w:szCs w:val="28"/>
        </w:rPr>
        <w:t>Skötselråd – Möbelskydd</w:t>
      </w:r>
    </w:p>
    <w:p w:rsidR="00DB3788" w:rsidRDefault="00A4713E" w:rsidP="00A4713E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rPr>
          <w:rFonts w:eastAsia="Times New Roman" w:cstheme="minorHAnsi"/>
          <w:lang w:eastAsia="sv-SE"/>
        </w:rPr>
      </w:pPr>
      <w:r w:rsidRPr="00A4713E">
        <w:rPr>
          <w:rFonts w:eastAsia="Times New Roman" w:cstheme="minorHAnsi"/>
          <w:lang w:eastAsia="sv-SE"/>
        </w:rPr>
        <w:t xml:space="preserve">Möbelskydd </w:t>
      </w:r>
      <w:r w:rsidR="00DB3788">
        <w:rPr>
          <w:rFonts w:eastAsia="Times New Roman" w:cstheme="minorHAnsi"/>
          <w:lang w:eastAsia="sv-SE"/>
        </w:rPr>
        <w:t xml:space="preserve">hjälper till </w:t>
      </w:r>
      <w:r w:rsidRPr="00A4713E">
        <w:rPr>
          <w:rFonts w:eastAsia="Times New Roman" w:cstheme="minorHAnsi"/>
          <w:lang w:eastAsia="sv-SE"/>
        </w:rPr>
        <w:t xml:space="preserve">att hålla </w:t>
      </w:r>
      <w:r w:rsidR="00DB3788">
        <w:rPr>
          <w:rFonts w:eastAsia="Times New Roman" w:cstheme="minorHAnsi"/>
          <w:lang w:eastAsia="sv-SE"/>
        </w:rPr>
        <w:t xml:space="preserve">smuts, fukt och </w:t>
      </w:r>
      <w:r w:rsidRPr="00A4713E">
        <w:rPr>
          <w:rFonts w:eastAsia="Times New Roman" w:cstheme="minorHAnsi"/>
          <w:lang w:eastAsia="sv-SE"/>
        </w:rPr>
        <w:t>väta borta</w:t>
      </w:r>
      <w:r w:rsidR="00DB3788">
        <w:rPr>
          <w:rFonts w:eastAsia="Times New Roman" w:cstheme="minorHAnsi"/>
          <w:lang w:eastAsia="sv-SE"/>
        </w:rPr>
        <w:t xml:space="preserve"> från utemöblerna</w:t>
      </w:r>
      <w:r w:rsidRPr="00A4713E">
        <w:rPr>
          <w:rFonts w:eastAsia="Times New Roman" w:cstheme="minorHAnsi"/>
          <w:lang w:eastAsia="sv-SE"/>
        </w:rPr>
        <w:t xml:space="preserve">. </w:t>
      </w:r>
    </w:p>
    <w:p w:rsidR="00DB3788" w:rsidRDefault="00A4713E" w:rsidP="00A4713E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rPr>
          <w:rFonts w:eastAsia="Times New Roman" w:cstheme="minorHAnsi"/>
          <w:lang w:eastAsia="sv-SE"/>
        </w:rPr>
      </w:pPr>
      <w:r w:rsidRPr="00A4713E">
        <w:rPr>
          <w:rFonts w:eastAsia="Times New Roman" w:cstheme="minorHAnsi"/>
          <w:lang w:eastAsia="sv-SE"/>
        </w:rPr>
        <w:t xml:space="preserve">Observera att möbelskyddet är vattenavvisande inte vattentätt, längre tids vattenpölar som samlats kan till slut börja sippra igenom. </w:t>
      </w:r>
    </w:p>
    <w:p w:rsidR="00DB3788" w:rsidRDefault="00A4713E" w:rsidP="00A4713E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rPr>
          <w:rFonts w:eastAsia="Times New Roman" w:cstheme="minorHAnsi"/>
          <w:lang w:eastAsia="sv-SE"/>
        </w:rPr>
      </w:pPr>
      <w:r w:rsidRPr="00A4713E">
        <w:rPr>
          <w:rFonts w:eastAsia="Times New Roman" w:cstheme="minorHAnsi"/>
          <w:lang w:eastAsia="sv-SE"/>
        </w:rPr>
        <w:t>Lägg ej möbelskyddet dikt mot bordskivan/möbeln</w:t>
      </w:r>
      <w:r w:rsidRPr="00A4713E">
        <w:rPr>
          <w:rFonts w:eastAsia="Times New Roman" w:cstheme="minorHAnsi"/>
          <w:lang w:eastAsia="sv-SE"/>
        </w:rPr>
        <w:t xml:space="preserve"> då regnvattnet  måste ha möjlighet att rinna av möbelskyddet, vi rekommenderar att ställa nått på bordskivan innan möbelskyddet dras över så att det skapas en lätt upphöjning.</w:t>
      </w:r>
    </w:p>
    <w:p w:rsidR="00DB3788" w:rsidRDefault="00A4713E" w:rsidP="00A4713E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rPr>
          <w:rFonts w:eastAsia="Times New Roman" w:cstheme="minorHAnsi"/>
          <w:lang w:eastAsia="sv-SE"/>
        </w:rPr>
      </w:pPr>
      <w:r w:rsidRPr="00A4713E">
        <w:rPr>
          <w:rFonts w:cstheme="minorHAnsi"/>
        </w:rPr>
        <w:t>Tänk på att inte täcka</w:t>
      </w:r>
      <w:r w:rsidRPr="00A4713E">
        <w:rPr>
          <w:rFonts w:cstheme="minorHAnsi"/>
        </w:rPr>
        <w:t xml:space="preserve"> över </w:t>
      </w:r>
      <w:r w:rsidRPr="00A4713E">
        <w:rPr>
          <w:rFonts w:cstheme="minorHAnsi"/>
        </w:rPr>
        <w:t xml:space="preserve"> möbeln när den är blöt eller fuktig, utan </w:t>
      </w:r>
      <w:r w:rsidRPr="00A4713E">
        <w:rPr>
          <w:rFonts w:cstheme="minorHAnsi"/>
        </w:rPr>
        <w:t>drag på möbelskyddet när den är torr för bästa skydd.</w:t>
      </w:r>
      <w:r w:rsidRPr="00A4713E">
        <w:rPr>
          <w:rFonts w:eastAsia="Times New Roman" w:cstheme="minorHAnsi"/>
          <w:lang w:eastAsia="sv-SE"/>
        </w:rPr>
        <w:t xml:space="preserve"> </w:t>
      </w:r>
    </w:p>
    <w:p w:rsidR="00DB3788" w:rsidRPr="00DB3788" w:rsidRDefault="00A4713E" w:rsidP="00DB3788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rPr>
          <w:rFonts w:eastAsia="Times New Roman" w:cstheme="minorHAnsi"/>
          <w:lang w:eastAsia="sv-SE"/>
        </w:rPr>
      </w:pPr>
      <w:r w:rsidRPr="00A4713E">
        <w:rPr>
          <w:rFonts w:eastAsia="Times New Roman" w:cstheme="minorHAnsi"/>
          <w:lang w:eastAsia="sv-SE"/>
        </w:rPr>
        <w:t>Se till att sörja för god ventilation, d v s luft skall kunna komma in vid möbelskyddets nederkant.</w:t>
      </w:r>
      <w:r w:rsidRPr="00A4713E">
        <w:rPr>
          <w:rFonts w:ascii="Arial" w:eastAsia="Times New Roman" w:hAnsi="Arial" w:cs="Arial"/>
          <w:sz w:val="18"/>
          <w:szCs w:val="18"/>
          <w:lang w:eastAsia="sv-SE"/>
        </w:rPr>
        <w:t xml:space="preserve"> </w:t>
      </w:r>
    </w:p>
    <w:p w:rsidR="00DB3788" w:rsidRPr="007458D2" w:rsidRDefault="00DB3788" w:rsidP="00DB3788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rPr>
          <w:rFonts w:eastAsia="Times New Roman" w:cstheme="minorHAnsi"/>
          <w:lang w:eastAsia="sv-SE"/>
        </w:rPr>
      </w:pPr>
      <w:r w:rsidRPr="007458D2">
        <w:rPr>
          <w:rFonts w:eastAsia="Times New Roman" w:cstheme="minorHAnsi"/>
          <w:lang w:eastAsia="sv-SE"/>
        </w:rPr>
        <w:t>Möbelskyddet kan tvättas i 30 grader och strykas på svag</w:t>
      </w:r>
      <w:r w:rsidR="007458D2" w:rsidRPr="007458D2">
        <w:rPr>
          <w:rFonts w:eastAsia="Times New Roman" w:cstheme="minorHAnsi"/>
          <w:lang w:eastAsia="sv-SE"/>
        </w:rPr>
        <w:t xml:space="preserve"> </w:t>
      </w:r>
      <w:r w:rsidRPr="007458D2">
        <w:rPr>
          <w:rFonts w:eastAsia="Times New Roman" w:cstheme="minorHAnsi"/>
          <w:lang w:eastAsia="sv-SE"/>
        </w:rPr>
        <w:t>värme.</w:t>
      </w:r>
      <w:bookmarkStart w:id="0" w:name="_GoBack"/>
      <w:bookmarkEnd w:id="0"/>
    </w:p>
    <w:p w:rsidR="00A4713E" w:rsidRDefault="00A4713E" w:rsidP="00A4713E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A4713E" w:rsidRDefault="00A4713E">
      <w:pPr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</w:p>
    <w:p w:rsidR="00A4713E" w:rsidRDefault="00A4713E"/>
    <w:sectPr w:rsidR="00A4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07A5"/>
    <w:multiLevelType w:val="hybridMultilevel"/>
    <w:tmpl w:val="F69A0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3E"/>
    <w:rsid w:val="003B2ECD"/>
    <w:rsid w:val="00421E3F"/>
    <w:rsid w:val="007458D2"/>
    <w:rsid w:val="007A0728"/>
    <w:rsid w:val="00A4713E"/>
    <w:rsid w:val="00CE7D5D"/>
    <w:rsid w:val="00D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4713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4713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B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4713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4713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B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3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3190">
                      <w:marLeft w:val="6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TeleComputing AB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Harju</dc:creator>
  <cp:lastModifiedBy>Nina Harju</cp:lastModifiedBy>
  <cp:revision>2</cp:revision>
  <dcterms:created xsi:type="dcterms:W3CDTF">2013-08-28T12:13:00Z</dcterms:created>
  <dcterms:modified xsi:type="dcterms:W3CDTF">2013-08-28T12:43:00Z</dcterms:modified>
</cp:coreProperties>
</file>